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7F3" w:rsidRDefault="003D7E61">
      <w:bookmarkStart w:id="0" w:name="_GoBack"/>
      <w:bookmarkEnd w:id="0"/>
      <w:r>
        <w:rPr>
          <w:noProof/>
          <w:lang w:val="pt-BR" w:eastAsia="pt-BR"/>
        </w:rPr>
        <w:drawing>
          <wp:inline distT="0" distB="0" distL="0" distR="0">
            <wp:extent cx="5486400" cy="8229600"/>
            <wp:effectExtent l="152400" t="152400" r="361950" b="361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8229600"/>
                    </a:xfrm>
                    <a:prstGeom prst="rect">
                      <a:avLst/>
                    </a:prstGeom>
                    <a:ln>
                      <a:noFill/>
                    </a:ln>
                    <a:effectLst>
                      <a:outerShdw blurRad="292100" dist="139700" dir="2700000" algn="tl" rotWithShape="0">
                        <a:srgbClr val="333333">
                          <a:alpha val="65000"/>
                        </a:srgbClr>
                      </a:outerShdw>
                    </a:effectLst>
                  </pic:spPr>
                </pic:pic>
              </a:graphicData>
            </a:graphic>
          </wp:inline>
        </w:drawing>
      </w:r>
    </w:p>
    <w:p w:rsidR="00DA67F3" w:rsidRPr="00E72CD7" w:rsidRDefault="00E72CD7">
      <w:pPr>
        <w:jc w:val="center"/>
        <w:rPr>
          <w:rFonts w:cstheme="minorHAnsi"/>
          <w:b/>
          <w:color w:val="002060"/>
          <w:sz w:val="72"/>
          <w:szCs w:val="72"/>
          <w:lang w:val="pt-BR"/>
        </w:rPr>
      </w:pPr>
      <w:r w:rsidRPr="00E72CD7">
        <w:rPr>
          <w:rFonts w:cstheme="minorHAnsi"/>
          <w:b/>
          <w:color w:val="002060"/>
          <w:sz w:val="72"/>
          <w:szCs w:val="72"/>
          <w:lang w:val="pt-BR"/>
        </w:rPr>
        <w:lastRenderedPageBreak/>
        <w:t>Dieta Cetog</w:t>
      </w:r>
      <w:r>
        <w:rPr>
          <w:rFonts w:cstheme="minorHAnsi"/>
          <w:b/>
          <w:color w:val="002060"/>
          <w:sz w:val="72"/>
          <w:szCs w:val="72"/>
          <w:lang w:val="pt-BR"/>
        </w:rPr>
        <w:t>ê</w:t>
      </w:r>
      <w:r w:rsidRPr="00E72CD7">
        <w:rPr>
          <w:rFonts w:cstheme="minorHAnsi"/>
          <w:b/>
          <w:color w:val="002060"/>
          <w:sz w:val="72"/>
          <w:szCs w:val="72"/>
          <w:lang w:val="pt-BR"/>
        </w:rPr>
        <w:t>nica para Diabéticos</w:t>
      </w:r>
    </w:p>
    <w:p w:rsidR="00DA67F3" w:rsidRDefault="00DA67F3">
      <w:pPr>
        <w:pStyle w:val="Sumrio1"/>
        <w:tabs>
          <w:tab w:val="right" w:leader="dot" w:pos="9350"/>
        </w:tabs>
        <w:rPr>
          <w:rFonts w:cstheme="minorHAnsi"/>
          <w:b/>
          <w:bCs/>
          <w:color w:val="7F6000"/>
          <w:szCs w:val="28"/>
        </w:rPr>
      </w:pPr>
    </w:p>
    <w:p w:rsidR="00DA67F3" w:rsidRDefault="007F3DF6">
      <w:pPr>
        <w:pStyle w:val="Sumrio1"/>
        <w:tabs>
          <w:tab w:val="right" w:leader="dot" w:pos="9350"/>
        </w:tabs>
        <w:rPr>
          <w:rFonts w:eastAsiaTheme="minorEastAsia"/>
          <w:noProof/>
          <w:color w:val="auto"/>
          <w:sz w:val="22"/>
        </w:rPr>
      </w:pPr>
      <w:r>
        <w:rPr>
          <w:rFonts w:cstheme="minorHAnsi"/>
          <w:b/>
          <w:bCs/>
          <w:color w:val="7F6000"/>
          <w:szCs w:val="28"/>
        </w:rPr>
        <w:fldChar w:fldCharType="begin"/>
      </w:r>
      <w:r w:rsidR="003D7E61">
        <w:rPr>
          <w:rFonts w:cstheme="minorHAnsi"/>
          <w:b/>
          <w:bCs/>
          <w:color w:val="7F6000"/>
          <w:szCs w:val="28"/>
        </w:rPr>
        <w:instrText xml:space="preserve"> TOC \o "1-2" \h \z \u </w:instrText>
      </w:r>
      <w:r>
        <w:rPr>
          <w:rFonts w:cstheme="minorHAnsi"/>
          <w:b/>
          <w:bCs/>
          <w:color w:val="7F6000"/>
          <w:szCs w:val="28"/>
        </w:rPr>
        <w:fldChar w:fldCharType="separate"/>
      </w:r>
      <w:hyperlink w:anchor="_Toc532050698" w:history="1">
        <w:r w:rsidR="00D406A4">
          <w:rPr>
            <w:rStyle w:val="Hyperlink"/>
            <w:noProof/>
          </w:rPr>
          <w:t>Termos de Responsabilidade</w:t>
        </w:r>
        <w:r w:rsidR="003D7E61">
          <w:rPr>
            <w:noProof/>
            <w:webHidden/>
          </w:rPr>
          <w:tab/>
        </w:r>
        <w:r>
          <w:rPr>
            <w:noProof/>
            <w:webHidden/>
          </w:rPr>
          <w:fldChar w:fldCharType="begin"/>
        </w:r>
        <w:r w:rsidR="003D7E61">
          <w:rPr>
            <w:noProof/>
            <w:webHidden/>
          </w:rPr>
          <w:instrText xml:space="preserve"> PAGEREF _Toc532050698 \h </w:instrText>
        </w:r>
        <w:r>
          <w:rPr>
            <w:noProof/>
            <w:webHidden/>
          </w:rPr>
        </w:r>
        <w:r>
          <w:rPr>
            <w:noProof/>
            <w:webHidden/>
          </w:rPr>
          <w:fldChar w:fldCharType="separate"/>
        </w:r>
        <w:r w:rsidR="003D7E61">
          <w:rPr>
            <w:noProof/>
            <w:webHidden/>
          </w:rPr>
          <w:t>4</w:t>
        </w:r>
        <w:r>
          <w:rPr>
            <w:noProof/>
            <w:webHidden/>
          </w:rPr>
          <w:fldChar w:fldCharType="end"/>
        </w:r>
      </w:hyperlink>
    </w:p>
    <w:p w:rsidR="00DA67F3" w:rsidRDefault="007F3DF6">
      <w:pPr>
        <w:pStyle w:val="Sumrio1"/>
        <w:tabs>
          <w:tab w:val="right" w:leader="dot" w:pos="9350"/>
        </w:tabs>
        <w:rPr>
          <w:rFonts w:eastAsiaTheme="minorEastAsia"/>
          <w:noProof/>
          <w:color w:val="auto"/>
          <w:sz w:val="22"/>
        </w:rPr>
      </w:pPr>
      <w:hyperlink w:anchor="_Toc532050699" w:history="1">
        <w:r w:rsidR="00D406A4">
          <w:rPr>
            <w:rStyle w:val="Hyperlink"/>
            <w:noProof/>
          </w:rPr>
          <w:t>Introdução</w:t>
        </w:r>
        <w:r w:rsidR="003D7E61">
          <w:rPr>
            <w:noProof/>
            <w:webHidden/>
          </w:rPr>
          <w:tab/>
        </w:r>
        <w:r>
          <w:rPr>
            <w:noProof/>
            <w:webHidden/>
          </w:rPr>
          <w:fldChar w:fldCharType="begin"/>
        </w:r>
        <w:r w:rsidR="003D7E61">
          <w:rPr>
            <w:noProof/>
            <w:webHidden/>
          </w:rPr>
          <w:instrText xml:space="preserve"> PAGEREF _Toc532050699 \h </w:instrText>
        </w:r>
        <w:r>
          <w:rPr>
            <w:noProof/>
            <w:webHidden/>
          </w:rPr>
        </w:r>
        <w:r>
          <w:rPr>
            <w:noProof/>
            <w:webHidden/>
          </w:rPr>
          <w:fldChar w:fldCharType="separate"/>
        </w:r>
        <w:r w:rsidR="003D7E61">
          <w:rPr>
            <w:noProof/>
            <w:webHidden/>
          </w:rPr>
          <w:t>5</w:t>
        </w:r>
        <w:r>
          <w:rPr>
            <w:noProof/>
            <w:webHidden/>
          </w:rPr>
          <w:fldChar w:fldCharType="end"/>
        </w:r>
      </w:hyperlink>
    </w:p>
    <w:p w:rsidR="00DA67F3" w:rsidRDefault="007F3DF6">
      <w:pPr>
        <w:pStyle w:val="Sumrio1"/>
        <w:tabs>
          <w:tab w:val="right" w:leader="dot" w:pos="9350"/>
        </w:tabs>
        <w:rPr>
          <w:rFonts w:eastAsiaTheme="minorEastAsia"/>
          <w:noProof/>
          <w:color w:val="auto"/>
          <w:sz w:val="22"/>
        </w:rPr>
      </w:pPr>
      <w:hyperlink w:anchor="_Toc532050700" w:history="1">
        <w:r w:rsidR="00D406A4">
          <w:rPr>
            <w:rStyle w:val="Hyperlink"/>
            <w:noProof/>
          </w:rPr>
          <w:t>A Die</w:t>
        </w:r>
        <w:r w:rsidR="00E72CD7">
          <w:rPr>
            <w:rStyle w:val="Hyperlink"/>
            <w:noProof/>
          </w:rPr>
          <w:t>ta Cetogê</w:t>
        </w:r>
        <w:r w:rsidR="00D406A4">
          <w:rPr>
            <w:rStyle w:val="Hyperlink"/>
            <w:noProof/>
          </w:rPr>
          <w:t>nica é Segura para Diabeticos?</w:t>
        </w:r>
        <w:r w:rsidR="003D7E61">
          <w:rPr>
            <w:noProof/>
            <w:webHidden/>
          </w:rPr>
          <w:tab/>
        </w:r>
        <w:r>
          <w:rPr>
            <w:noProof/>
            <w:webHidden/>
          </w:rPr>
          <w:fldChar w:fldCharType="begin"/>
        </w:r>
        <w:r w:rsidR="003D7E61">
          <w:rPr>
            <w:noProof/>
            <w:webHidden/>
          </w:rPr>
          <w:instrText xml:space="preserve"> PAGEREF _Toc532050700 \h </w:instrText>
        </w:r>
        <w:r>
          <w:rPr>
            <w:noProof/>
            <w:webHidden/>
          </w:rPr>
        </w:r>
        <w:r>
          <w:rPr>
            <w:noProof/>
            <w:webHidden/>
          </w:rPr>
          <w:fldChar w:fldCharType="separate"/>
        </w:r>
        <w:r w:rsidR="003D7E61">
          <w:rPr>
            <w:noProof/>
            <w:webHidden/>
          </w:rPr>
          <w:t>6</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01" w:history="1">
        <w:r w:rsidR="00D406A4">
          <w:rPr>
            <w:rStyle w:val="Hyperlink"/>
            <w:noProof/>
          </w:rPr>
          <w:t>O que é Diabetes?</w:t>
        </w:r>
        <w:r w:rsidR="003D7E61">
          <w:rPr>
            <w:noProof/>
            <w:webHidden/>
          </w:rPr>
          <w:tab/>
        </w:r>
        <w:r>
          <w:rPr>
            <w:noProof/>
            <w:webHidden/>
          </w:rPr>
          <w:fldChar w:fldCharType="begin"/>
        </w:r>
        <w:r w:rsidR="003D7E61">
          <w:rPr>
            <w:noProof/>
            <w:webHidden/>
          </w:rPr>
          <w:instrText xml:space="preserve"> PAGEREF _Toc532050701 \h </w:instrText>
        </w:r>
        <w:r>
          <w:rPr>
            <w:noProof/>
            <w:webHidden/>
          </w:rPr>
        </w:r>
        <w:r>
          <w:rPr>
            <w:noProof/>
            <w:webHidden/>
          </w:rPr>
          <w:fldChar w:fldCharType="separate"/>
        </w:r>
        <w:r w:rsidR="003D7E61">
          <w:rPr>
            <w:noProof/>
            <w:webHidden/>
          </w:rPr>
          <w:t>7</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02" w:history="1">
        <w:r w:rsidR="00E72CD7">
          <w:rPr>
            <w:rStyle w:val="Hyperlink"/>
            <w:noProof/>
          </w:rPr>
          <w:t>A Dieta Cetogê</w:t>
        </w:r>
        <w:r w:rsidR="00D406A4">
          <w:rPr>
            <w:rStyle w:val="Hyperlink"/>
            <w:noProof/>
          </w:rPr>
          <w:t>nica Pode Ajudar</w:t>
        </w:r>
        <w:r w:rsidR="003D7E61">
          <w:rPr>
            <w:rStyle w:val="Hyperlink"/>
            <w:noProof/>
          </w:rPr>
          <w:t>?</w:t>
        </w:r>
        <w:r w:rsidR="003D7E61">
          <w:rPr>
            <w:noProof/>
            <w:webHidden/>
          </w:rPr>
          <w:tab/>
        </w:r>
        <w:r>
          <w:rPr>
            <w:noProof/>
            <w:webHidden/>
          </w:rPr>
          <w:fldChar w:fldCharType="begin"/>
        </w:r>
        <w:r w:rsidR="003D7E61">
          <w:rPr>
            <w:noProof/>
            <w:webHidden/>
          </w:rPr>
          <w:instrText xml:space="preserve"> PAGEREF _Toc532050702 \h </w:instrText>
        </w:r>
        <w:r>
          <w:rPr>
            <w:noProof/>
            <w:webHidden/>
          </w:rPr>
        </w:r>
        <w:r>
          <w:rPr>
            <w:noProof/>
            <w:webHidden/>
          </w:rPr>
          <w:fldChar w:fldCharType="separate"/>
        </w:r>
        <w:r w:rsidR="003D7E61">
          <w:rPr>
            <w:noProof/>
            <w:webHidden/>
          </w:rPr>
          <w:t>7</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03" w:history="1">
        <w:r w:rsidR="00D406A4">
          <w:rPr>
            <w:rStyle w:val="Hyperlink"/>
            <w:noProof/>
          </w:rPr>
          <w:t>Ceto</w:t>
        </w:r>
        <w:r w:rsidR="003D7E61">
          <w:rPr>
            <w:rStyle w:val="Hyperlink"/>
            <w:noProof/>
          </w:rPr>
          <w:t xml:space="preserve"> </w:t>
        </w:r>
        <w:r w:rsidR="00D406A4">
          <w:rPr>
            <w:rStyle w:val="Hyperlink"/>
            <w:noProof/>
          </w:rPr>
          <w:t>e Diabetes Tipo 2</w:t>
        </w:r>
        <w:r w:rsidR="003D7E61">
          <w:rPr>
            <w:noProof/>
            <w:webHidden/>
          </w:rPr>
          <w:tab/>
        </w:r>
        <w:r>
          <w:rPr>
            <w:noProof/>
            <w:webHidden/>
          </w:rPr>
          <w:fldChar w:fldCharType="begin"/>
        </w:r>
        <w:r w:rsidR="003D7E61">
          <w:rPr>
            <w:noProof/>
            <w:webHidden/>
          </w:rPr>
          <w:instrText xml:space="preserve"> PAGEREF _Toc532050703 \h </w:instrText>
        </w:r>
        <w:r>
          <w:rPr>
            <w:noProof/>
            <w:webHidden/>
          </w:rPr>
        </w:r>
        <w:r>
          <w:rPr>
            <w:noProof/>
            <w:webHidden/>
          </w:rPr>
          <w:fldChar w:fldCharType="separate"/>
        </w:r>
        <w:r w:rsidR="003D7E61">
          <w:rPr>
            <w:noProof/>
            <w:webHidden/>
          </w:rPr>
          <w:t>9</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04" w:history="1">
        <w:r w:rsidR="00D406A4">
          <w:rPr>
            <w:rStyle w:val="Hyperlink"/>
            <w:noProof/>
          </w:rPr>
          <w:t>Ceto e Diabetes Tipo 1</w:t>
        </w:r>
        <w:r w:rsidR="003D7E61">
          <w:rPr>
            <w:noProof/>
            <w:webHidden/>
          </w:rPr>
          <w:tab/>
        </w:r>
        <w:r>
          <w:rPr>
            <w:noProof/>
            <w:webHidden/>
          </w:rPr>
          <w:fldChar w:fldCharType="begin"/>
        </w:r>
        <w:r w:rsidR="003D7E61">
          <w:rPr>
            <w:noProof/>
            <w:webHidden/>
          </w:rPr>
          <w:instrText xml:space="preserve"> PAGEREF _Toc532050704 \h </w:instrText>
        </w:r>
        <w:r>
          <w:rPr>
            <w:noProof/>
            <w:webHidden/>
          </w:rPr>
        </w:r>
        <w:r>
          <w:rPr>
            <w:noProof/>
            <w:webHidden/>
          </w:rPr>
          <w:fldChar w:fldCharType="separate"/>
        </w:r>
        <w:r w:rsidR="003D7E61">
          <w:rPr>
            <w:noProof/>
            <w:webHidden/>
          </w:rPr>
          <w:t>9</w:t>
        </w:r>
        <w:r>
          <w:rPr>
            <w:noProof/>
            <w:webHidden/>
          </w:rPr>
          <w:fldChar w:fldCharType="end"/>
        </w:r>
      </w:hyperlink>
    </w:p>
    <w:p w:rsidR="00DA67F3" w:rsidRDefault="007F3DF6">
      <w:pPr>
        <w:pStyle w:val="Sumrio1"/>
        <w:tabs>
          <w:tab w:val="right" w:leader="dot" w:pos="9350"/>
        </w:tabs>
        <w:rPr>
          <w:rFonts w:eastAsiaTheme="minorEastAsia"/>
          <w:noProof/>
          <w:color w:val="auto"/>
          <w:sz w:val="22"/>
        </w:rPr>
      </w:pPr>
      <w:hyperlink w:anchor="_Toc532050705" w:history="1">
        <w:r w:rsidR="00D406A4">
          <w:rPr>
            <w:rStyle w:val="Hyperlink"/>
            <w:noProof/>
          </w:rPr>
          <w:t>A Dieta Pode Ajudar a</w:t>
        </w:r>
        <w:r w:rsidR="003D7E61">
          <w:rPr>
            <w:rStyle w:val="Hyperlink"/>
            <w:noProof/>
          </w:rPr>
          <w:t xml:space="preserve"> </w:t>
        </w:r>
        <w:r w:rsidR="00D406A4">
          <w:rPr>
            <w:rStyle w:val="Hyperlink"/>
            <w:noProof/>
          </w:rPr>
          <w:t>Reverter Doenças no Rim Causadas pela Diabetes?</w:t>
        </w:r>
        <w:r w:rsidR="003D7E61">
          <w:rPr>
            <w:noProof/>
            <w:webHidden/>
          </w:rPr>
          <w:tab/>
        </w:r>
        <w:r>
          <w:rPr>
            <w:noProof/>
            <w:webHidden/>
          </w:rPr>
          <w:fldChar w:fldCharType="begin"/>
        </w:r>
        <w:r w:rsidR="003D7E61">
          <w:rPr>
            <w:noProof/>
            <w:webHidden/>
          </w:rPr>
          <w:instrText xml:space="preserve"> PAGEREF _Toc532050705 \h </w:instrText>
        </w:r>
        <w:r>
          <w:rPr>
            <w:noProof/>
            <w:webHidden/>
          </w:rPr>
        </w:r>
        <w:r>
          <w:rPr>
            <w:noProof/>
            <w:webHidden/>
          </w:rPr>
          <w:fldChar w:fldCharType="separate"/>
        </w:r>
        <w:r w:rsidR="003D7E61">
          <w:rPr>
            <w:noProof/>
            <w:webHidden/>
          </w:rPr>
          <w:t>10</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06" w:history="1">
        <w:r w:rsidR="00E72CD7">
          <w:rPr>
            <w:rStyle w:val="Hyperlink"/>
            <w:noProof/>
          </w:rPr>
          <w:t>Combustivel Cetogê</w:t>
        </w:r>
        <w:r w:rsidR="00D406A4">
          <w:rPr>
            <w:rStyle w:val="Hyperlink"/>
            <w:noProof/>
          </w:rPr>
          <w:t>nico vs Metabolismo da Glicose</w:t>
        </w:r>
        <w:r w:rsidR="003D7E61">
          <w:rPr>
            <w:noProof/>
            <w:webHidden/>
          </w:rPr>
          <w:tab/>
        </w:r>
        <w:r>
          <w:rPr>
            <w:noProof/>
            <w:webHidden/>
          </w:rPr>
          <w:fldChar w:fldCharType="begin"/>
        </w:r>
        <w:r w:rsidR="003D7E61">
          <w:rPr>
            <w:noProof/>
            <w:webHidden/>
          </w:rPr>
          <w:instrText xml:space="preserve"> PAGEREF _Toc532050706 \h </w:instrText>
        </w:r>
        <w:r>
          <w:rPr>
            <w:noProof/>
            <w:webHidden/>
          </w:rPr>
        </w:r>
        <w:r>
          <w:rPr>
            <w:noProof/>
            <w:webHidden/>
          </w:rPr>
          <w:fldChar w:fldCharType="separate"/>
        </w:r>
        <w:r w:rsidR="003D7E61">
          <w:rPr>
            <w:noProof/>
            <w:webHidden/>
          </w:rPr>
          <w:t>11</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07" w:history="1">
        <w:r w:rsidR="00E72CD7">
          <w:rPr>
            <w:rStyle w:val="Hyperlink"/>
            <w:noProof/>
          </w:rPr>
          <w:t>Combustivel Cetogê</w:t>
        </w:r>
        <w:r w:rsidR="00D406A4">
          <w:rPr>
            <w:rStyle w:val="Hyperlink"/>
            <w:noProof/>
          </w:rPr>
          <w:t>nico Poderia Ser a Resposta</w:t>
        </w:r>
        <w:r w:rsidR="003D7E61">
          <w:rPr>
            <w:rStyle w:val="Hyperlink"/>
            <w:noProof/>
          </w:rPr>
          <w:t>?</w:t>
        </w:r>
        <w:r w:rsidR="003D7E61">
          <w:rPr>
            <w:noProof/>
            <w:webHidden/>
          </w:rPr>
          <w:tab/>
        </w:r>
        <w:r>
          <w:rPr>
            <w:noProof/>
            <w:webHidden/>
          </w:rPr>
          <w:fldChar w:fldCharType="begin"/>
        </w:r>
        <w:r w:rsidR="003D7E61">
          <w:rPr>
            <w:noProof/>
            <w:webHidden/>
          </w:rPr>
          <w:instrText xml:space="preserve"> PAGEREF _Toc532050707 \h </w:instrText>
        </w:r>
        <w:r>
          <w:rPr>
            <w:noProof/>
            <w:webHidden/>
          </w:rPr>
        </w:r>
        <w:r>
          <w:rPr>
            <w:noProof/>
            <w:webHidden/>
          </w:rPr>
          <w:fldChar w:fldCharType="separate"/>
        </w:r>
        <w:r w:rsidR="003D7E61">
          <w:rPr>
            <w:noProof/>
            <w:webHidden/>
          </w:rPr>
          <w:t>11</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08" w:history="1">
        <w:r w:rsidR="00D406A4">
          <w:rPr>
            <w:rStyle w:val="Hyperlink"/>
            <w:noProof/>
          </w:rPr>
          <w:t>Estudos os Roedores</w:t>
        </w:r>
        <w:r w:rsidR="003D7E61">
          <w:rPr>
            <w:noProof/>
            <w:webHidden/>
          </w:rPr>
          <w:tab/>
        </w:r>
        <w:r>
          <w:rPr>
            <w:noProof/>
            <w:webHidden/>
          </w:rPr>
          <w:fldChar w:fldCharType="begin"/>
        </w:r>
        <w:r w:rsidR="003D7E61">
          <w:rPr>
            <w:noProof/>
            <w:webHidden/>
          </w:rPr>
          <w:instrText xml:space="preserve"> PAGEREF _Toc532050708 \h </w:instrText>
        </w:r>
        <w:r>
          <w:rPr>
            <w:noProof/>
            <w:webHidden/>
          </w:rPr>
        </w:r>
        <w:r>
          <w:rPr>
            <w:noProof/>
            <w:webHidden/>
          </w:rPr>
          <w:fldChar w:fldCharType="separate"/>
        </w:r>
        <w:r w:rsidR="003D7E61">
          <w:rPr>
            <w:noProof/>
            <w:webHidden/>
          </w:rPr>
          <w:t>12</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09" w:history="1">
        <w:r w:rsidR="00D406A4">
          <w:rPr>
            <w:rStyle w:val="Hyperlink"/>
            <w:noProof/>
          </w:rPr>
          <w:t>O Que Isso Significa Para Humanos?</w:t>
        </w:r>
        <w:r w:rsidR="003D7E61">
          <w:rPr>
            <w:noProof/>
            <w:webHidden/>
          </w:rPr>
          <w:tab/>
        </w:r>
        <w:r>
          <w:rPr>
            <w:noProof/>
            <w:webHidden/>
          </w:rPr>
          <w:fldChar w:fldCharType="begin"/>
        </w:r>
        <w:r w:rsidR="003D7E61">
          <w:rPr>
            <w:noProof/>
            <w:webHidden/>
          </w:rPr>
          <w:instrText xml:space="preserve"> PAGEREF _Toc532050709 \h </w:instrText>
        </w:r>
        <w:r>
          <w:rPr>
            <w:noProof/>
            <w:webHidden/>
          </w:rPr>
        </w:r>
        <w:r>
          <w:rPr>
            <w:noProof/>
            <w:webHidden/>
          </w:rPr>
          <w:fldChar w:fldCharType="separate"/>
        </w:r>
        <w:r w:rsidR="003D7E61">
          <w:rPr>
            <w:noProof/>
            <w:webHidden/>
          </w:rPr>
          <w:t>13</w:t>
        </w:r>
        <w:r>
          <w:rPr>
            <w:noProof/>
            <w:webHidden/>
          </w:rPr>
          <w:fldChar w:fldCharType="end"/>
        </w:r>
      </w:hyperlink>
    </w:p>
    <w:p w:rsidR="00DA67F3" w:rsidRDefault="007F3DF6">
      <w:pPr>
        <w:pStyle w:val="Sumrio1"/>
        <w:tabs>
          <w:tab w:val="right" w:leader="dot" w:pos="9350"/>
        </w:tabs>
        <w:rPr>
          <w:rFonts w:eastAsiaTheme="minorEastAsia"/>
          <w:noProof/>
          <w:color w:val="auto"/>
          <w:sz w:val="22"/>
        </w:rPr>
      </w:pPr>
      <w:hyperlink w:anchor="_Toc532050710" w:history="1">
        <w:r w:rsidR="00D406A4">
          <w:rPr>
            <w:rStyle w:val="Hyperlink"/>
            <w:noProof/>
          </w:rPr>
          <w:t>Efeitos a Longo Prazo ao Seguir a Dieta Cetogenica</w:t>
        </w:r>
        <w:r w:rsidR="003D7E61">
          <w:rPr>
            <w:noProof/>
            <w:webHidden/>
          </w:rPr>
          <w:tab/>
        </w:r>
        <w:r>
          <w:rPr>
            <w:noProof/>
            <w:webHidden/>
          </w:rPr>
          <w:fldChar w:fldCharType="begin"/>
        </w:r>
        <w:r w:rsidR="003D7E61">
          <w:rPr>
            <w:noProof/>
            <w:webHidden/>
          </w:rPr>
          <w:instrText xml:space="preserve"> PAGEREF _Toc532050710 \h </w:instrText>
        </w:r>
        <w:r>
          <w:rPr>
            <w:noProof/>
            <w:webHidden/>
          </w:rPr>
        </w:r>
        <w:r>
          <w:rPr>
            <w:noProof/>
            <w:webHidden/>
          </w:rPr>
          <w:fldChar w:fldCharType="separate"/>
        </w:r>
        <w:r w:rsidR="003D7E61">
          <w:rPr>
            <w:noProof/>
            <w:webHidden/>
          </w:rPr>
          <w:t>14</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11" w:history="1">
        <w:r w:rsidR="00D406A4">
          <w:rPr>
            <w:rStyle w:val="Hyperlink"/>
            <w:noProof/>
          </w:rPr>
          <w:t>O Bom</w:t>
        </w:r>
        <w:r w:rsidR="003D7E61">
          <w:rPr>
            <w:noProof/>
            <w:webHidden/>
          </w:rPr>
          <w:tab/>
        </w:r>
        <w:r>
          <w:rPr>
            <w:noProof/>
            <w:webHidden/>
          </w:rPr>
          <w:fldChar w:fldCharType="begin"/>
        </w:r>
        <w:r w:rsidR="003D7E61">
          <w:rPr>
            <w:noProof/>
            <w:webHidden/>
          </w:rPr>
          <w:instrText xml:space="preserve"> PAGEREF _Toc532050711 \h </w:instrText>
        </w:r>
        <w:r>
          <w:rPr>
            <w:noProof/>
            <w:webHidden/>
          </w:rPr>
        </w:r>
        <w:r>
          <w:rPr>
            <w:noProof/>
            <w:webHidden/>
          </w:rPr>
          <w:fldChar w:fldCharType="separate"/>
        </w:r>
        <w:r w:rsidR="003D7E61">
          <w:rPr>
            <w:noProof/>
            <w:webHidden/>
          </w:rPr>
          <w:t>15</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12" w:history="1">
        <w:r w:rsidR="00D406A4">
          <w:rPr>
            <w:rStyle w:val="Hyperlink"/>
            <w:noProof/>
          </w:rPr>
          <w:t>O Ruim</w:t>
        </w:r>
        <w:r w:rsidR="003D7E61">
          <w:rPr>
            <w:noProof/>
            <w:webHidden/>
          </w:rPr>
          <w:tab/>
        </w:r>
        <w:r>
          <w:rPr>
            <w:noProof/>
            <w:webHidden/>
          </w:rPr>
          <w:fldChar w:fldCharType="begin"/>
        </w:r>
        <w:r w:rsidR="003D7E61">
          <w:rPr>
            <w:noProof/>
            <w:webHidden/>
          </w:rPr>
          <w:instrText xml:space="preserve"> PAGEREF _Toc532050712 \h </w:instrText>
        </w:r>
        <w:r>
          <w:rPr>
            <w:noProof/>
            <w:webHidden/>
          </w:rPr>
        </w:r>
        <w:r>
          <w:rPr>
            <w:noProof/>
            <w:webHidden/>
          </w:rPr>
          <w:fldChar w:fldCharType="separate"/>
        </w:r>
        <w:r w:rsidR="003D7E61">
          <w:rPr>
            <w:noProof/>
            <w:webHidden/>
          </w:rPr>
          <w:t>15</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13" w:history="1">
        <w:r w:rsidR="00D406A4">
          <w:rPr>
            <w:rStyle w:val="Hyperlink"/>
            <w:noProof/>
          </w:rPr>
          <w:t>O Horrível</w:t>
        </w:r>
        <w:r w:rsidR="003D7E61">
          <w:rPr>
            <w:noProof/>
            <w:webHidden/>
          </w:rPr>
          <w:tab/>
        </w:r>
        <w:r>
          <w:rPr>
            <w:noProof/>
            <w:webHidden/>
          </w:rPr>
          <w:fldChar w:fldCharType="begin"/>
        </w:r>
        <w:r w:rsidR="003D7E61">
          <w:rPr>
            <w:noProof/>
            <w:webHidden/>
          </w:rPr>
          <w:instrText xml:space="preserve"> PAGEREF _Toc532050713 \h </w:instrText>
        </w:r>
        <w:r>
          <w:rPr>
            <w:noProof/>
            <w:webHidden/>
          </w:rPr>
        </w:r>
        <w:r>
          <w:rPr>
            <w:noProof/>
            <w:webHidden/>
          </w:rPr>
          <w:fldChar w:fldCharType="separate"/>
        </w:r>
        <w:r w:rsidR="003D7E61">
          <w:rPr>
            <w:noProof/>
            <w:webHidden/>
          </w:rPr>
          <w:t>16</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14" w:history="1">
        <w:r w:rsidR="00D406A4">
          <w:rPr>
            <w:rStyle w:val="Hyperlink"/>
            <w:noProof/>
          </w:rPr>
          <w:t>O Futuro</w:t>
        </w:r>
        <w:r w:rsidR="003D7E61">
          <w:rPr>
            <w:noProof/>
            <w:webHidden/>
          </w:rPr>
          <w:tab/>
        </w:r>
        <w:r>
          <w:rPr>
            <w:noProof/>
            <w:webHidden/>
          </w:rPr>
          <w:fldChar w:fldCharType="begin"/>
        </w:r>
        <w:r w:rsidR="003D7E61">
          <w:rPr>
            <w:noProof/>
            <w:webHidden/>
          </w:rPr>
          <w:instrText xml:space="preserve"> PAGEREF _Toc532050714 \h </w:instrText>
        </w:r>
        <w:r>
          <w:rPr>
            <w:noProof/>
            <w:webHidden/>
          </w:rPr>
        </w:r>
        <w:r>
          <w:rPr>
            <w:noProof/>
            <w:webHidden/>
          </w:rPr>
          <w:fldChar w:fldCharType="separate"/>
        </w:r>
        <w:r w:rsidR="003D7E61">
          <w:rPr>
            <w:noProof/>
            <w:webHidden/>
          </w:rPr>
          <w:t>17</w:t>
        </w:r>
        <w:r>
          <w:rPr>
            <w:noProof/>
            <w:webHidden/>
          </w:rPr>
          <w:fldChar w:fldCharType="end"/>
        </w:r>
      </w:hyperlink>
    </w:p>
    <w:p w:rsidR="00DA67F3" w:rsidRDefault="007F3DF6">
      <w:pPr>
        <w:pStyle w:val="Sumrio1"/>
        <w:tabs>
          <w:tab w:val="right" w:leader="dot" w:pos="9350"/>
        </w:tabs>
        <w:rPr>
          <w:rFonts w:eastAsiaTheme="minorEastAsia"/>
          <w:noProof/>
          <w:color w:val="auto"/>
          <w:sz w:val="22"/>
        </w:rPr>
      </w:pPr>
      <w:hyperlink w:anchor="_Toc532050715" w:history="1">
        <w:r w:rsidR="00D406A4">
          <w:rPr>
            <w:rStyle w:val="Hyperlink"/>
            <w:noProof/>
          </w:rPr>
          <w:t>O que Acontece Quando Você tem Cetoacidose Diabética</w:t>
        </w:r>
        <w:r w:rsidR="003D7E61">
          <w:rPr>
            <w:rStyle w:val="Hyperlink"/>
            <w:noProof/>
          </w:rPr>
          <w:t>?</w:t>
        </w:r>
        <w:r w:rsidR="003D7E61">
          <w:rPr>
            <w:noProof/>
            <w:webHidden/>
          </w:rPr>
          <w:tab/>
        </w:r>
        <w:r>
          <w:rPr>
            <w:noProof/>
            <w:webHidden/>
          </w:rPr>
          <w:fldChar w:fldCharType="begin"/>
        </w:r>
        <w:r w:rsidR="003D7E61">
          <w:rPr>
            <w:noProof/>
            <w:webHidden/>
          </w:rPr>
          <w:instrText xml:space="preserve"> PAGEREF _Toc532050715 \h </w:instrText>
        </w:r>
        <w:r>
          <w:rPr>
            <w:noProof/>
            <w:webHidden/>
          </w:rPr>
        </w:r>
        <w:r>
          <w:rPr>
            <w:noProof/>
            <w:webHidden/>
          </w:rPr>
          <w:fldChar w:fldCharType="separate"/>
        </w:r>
        <w:r w:rsidR="003D7E61">
          <w:rPr>
            <w:noProof/>
            <w:webHidden/>
          </w:rPr>
          <w:t>19</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16" w:history="1">
        <w:r w:rsidR="00D406A4">
          <w:rPr>
            <w:rStyle w:val="Hyperlink"/>
            <w:noProof/>
          </w:rPr>
          <w:t>Ceto</w:t>
        </w:r>
        <w:r w:rsidR="003D7E61">
          <w:rPr>
            <w:rStyle w:val="Hyperlink"/>
            <w:noProof/>
          </w:rPr>
          <w:t xml:space="preserve"> + Acid</w:t>
        </w:r>
        <w:r w:rsidR="00D406A4">
          <w:rPr>
            <w:rStyle w:val="Hyperlink"/>
            <w:noProof/>
          </w:rPr>
          <w:t xml:space="preserve"> + Ose</w:t>
        </w:r>
        <w:r w:rsidR="003D7E61">
          <w:rPr>
            <w:noProof/>
            <w:webHidden/>
          </w:rPr>
          <w:tab/>
        </w:r>
        <w:r>
          <w:rPr>
            <w:noProof/>
            <w:webHidden/>
          </w:rPr>
          <w:fldChar w:fldCharType="begin"/>
        </w:r>
        <w:r w:rsidR="003D7E61">
          <w:rPr>
            <w:noProof/>
            <w:webHidden/>
          </w:rPr>
          <w:instrText xml:space="preserve"> PAGEREF _Toc532050716 \h </w:instrText>
        </w:r>
        <w:r>
          <w:rPr>
            <w:noProof/>
            <w:webHidden/>
          </w:rPr>
        </w:r>
        <w:r>
          <w:rPr>
            <w:noProof/>
            <w:webHidden/>
          </w:rPr>
          <w:fldChar w:fldCharType="separate"/>
        </w:r>
        <w:r w:rsidR="003D7E61">
          <w:rPr>
            <w:noProof/>
            <w:webHidden/>
          </w:rPr>
          <w:t>19</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17" w:history="1">
        <w:r w:rsidR="00D406A4">
          <w:rPr>
            <w:rStyle w:val="Hyperlink"/>
            <w:noProof/>
          </w:rPr>
          <w:t>A Tempestade Perfeita</w:t>
        </w:r>
        <w:r w:rsidR="003D7E61">
          <w:rPr>
            <w:noProof/>
            <w:webHidden/>
          </w:rPr>
          <w:tab/>
        </w:r>
        <w:r>
          <w:rPr>
            <w:noProof/>
            <w:webHidden/>
          </w:rPr>
          <w:fldChar w:fldCharType="begin"/>
        </w:r>
        <w:r w:rsidR="003D7E61">
          <w:rPr>
            <w:noProof/>
            <w:webHidden/>
          </w:rPr>
          <w:instrText xml:space="preserve"> PAGEREF _Toc532050717 \h </w:instrText>
        </w:r>
        <w:r>
          <w:rPr>
            <w:noProof/>
            <w:webHidden/>
          </w:rPr>
        </w:r>
        <w:r>
          <w:rPr>
            <w:noProof/>
            <w:webHidden/>
          </w:rPr>
          <w:fldChar w:fldCharType="separate"/>
        </w:r>
        <w:r w:rsidR="003D7E61">
          <w:rPr>
            <w:noProof/>
            <w:webHidden/>
          </w:rPr>
          <w:t>19</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18" w:history="1">
        <w:r w:rsidR="00D406A4">
          <w:rPr>
            <w:rStyle w:val="Hyperlink"/>
            <w:noProof/>
          </w:rPr>
          <w:t>Tratamento para CAD</w:t>
        </w:r>
        <w:r w:rsidR="003D7E61">
          <w:rPr>
            <w:noProof/>
            <w:webHidden/>
          </w:rPr>
          <w:tab/>
        </w:r>
        <w:r>
          <w:rPr>
            <w:noProof/>
            <w:webHidden/>
          </w:rPr>
          <w:fldChar w:fldCharType="begin"/>
        </w:r>
        <w:r w:rsidR="003D7E61">
          <w:rPr>
            <w:noProof/>
            <w:webHidden/>
          </w:rPr>
          <w:instrText xml:space="preserve"> PAGEREF _Toc532050718 \h </w:instrText>
        </w:r>
        <w:r>
          <w:rPr>
            <w:noProof/>
            <w:webHidden/>
          </w:rPr>
        </w:r>
        <w:r>
          <w:rPr>
            <w:noProof/>
            <w:webHidden/>
          </w:rPr>
          <w:fldChar w:fldCharType="separate"/>
        </w:r>
        <w:r w:rsidR="003D7E61">
          <w:rPr>
            <w:noProof/>
            <w:webHidden/>
          </w:rPr>
          <w:t>22</w:t>
        </w:r>
        <w:r>
          <w:rPr>
            <w:noProof/>
            <w:webHidden/>
          </w:rPr>
          <w:fldChar w:fldCharType="end"/>
        </w:r>
      </w:hyperlink>
    </w:p>
    <w:p w:rsidR="00DA67F3" w:rsidRDefault="007F3DF6">
      <w:pPr>
        <w:pStyle w:val="Sumrio1"/>
        <w:tabs>
          <w:tab w:val="right" w:leader="dot" w:pos="9350"/>
        </w:tabs>
        <w:rPr>
          <w:rFonts w:eastAsiaTheme="minorEastAsia"/>
          <w:noProof/>
          <w:color w:val="auto"/>
          <w:sz w:val="22"/>
        </w:rPr>
      </w:pPr>
      <w:hyperlink w:anchor="_Toc532050719" w:history="1">
        <w:r w:rsidR="00D406A4">
          <w:rPr>
            <w:rStyle w:val="Hyperlink"/>
            <w:noProof/>
          </w:rPr>
          <w:t>Diferenças entre</w:t>
        </w:r>
        <w:r w:rsidR="003D7E61">
          <w:rPr>
            <w:rStyle w:val="Hyperlink"/>
            <w:noProof/>
          </w:rPr>
          <w:t xml:space="preserve"> </w:t>
        </w:r>
        <w:r w:rsidR="00D406A4">
          <w:rPr>
            <w:rStyle w:val="Hyperlink"/>
            <w:noProof/>
          </w:rPr>
          <w:t>Cetose e</w:t>
        </w:r>
        <w:r w:rsidR="003D7E61">
          <w:rPr>
            <w:rStyle w:val="Hyperlink"/>
            <w:noProof/>
          </w:rPr>
          <w:t xml:space="preserve"> </w:t>
        </w:r>
        <w:r w:rsidR="00D406A4">
          <w:rPr>
            <w:rStyle w:val="Hyperlink"/>
            <w:noProof/>
          </w:rPr>
          <w:t>Cetoacidose Diabética</w:t>
        </w:r>
        <w:r w:rsidR="003D7E61">
          <w:rPr>
            <w:noProof/>
            <w:webHidden/>
          </w:rPr>
          <w:tab/>
        </w:r>
        <w:r>
          <w:rPr>
            <w:noProof/>
            <w:webHidden/>
          </w:rPr>
          <w:fldChar w:fldCharType="begin"/>
        </w:r>
        <w:r w:rsidR="003D7E61">
          <w:rPr>
            <w:noProof/>
            <w:webHidden/>
          </w:rPr>
          <w:instrText xml:space="preserve"> PAGEREF _Toc532050719 \h </w:instrText>
        </w:r>
        <w:r>
          <w:rPr>
            <w:noProof/>
            <w:webHidden/>
          </w:rPr>
        </w:r>
        <w:r>
          <w:rPr>
            <w:noProof/>
            <w:webHidden/>
          </w:rPr>
          <w:fldChar w:fldCharType="separate"/>
        </w:r>
        <w:r w:rsidR="003D7E61">
          <w:rPr>
            <w:noProof/>
            <w:webHidden/>
          </w:rPr>
          <w:t>23</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20" w:history="1">
        <w:r w:rsidR="00D406A4">
          <w:rPr>
            <w:rStyle w:val="Hyperlink"/>
            <w:noProof/>
          </w:rPr>
          <w:t>Definição de Cetose</w:t>
        </w:r>
        <w:r w:rsidR="003D7E61">
          <w:rPr>
            <w:noProof/>
            <w:webHidden/>
          </w:rPr>
          <w:tab/>
        </w:r>
        <w:r>
          <w:rPr>
            <w:noProof/>
            <w:webHidden/>
          </w:rPr>
          <w:fldChar w:fldCharType="begin"/>
        </w:r>
        <w:r w:rsidR="003D7E61">
          <w:rPr>
            <w:noProof/>
            <w:webHidden/>
          </w:rPr>
          <w:instrText xml:space="preserve"> PAGEREF _Toc532050720 \h </w:instrText>
        </w:r>
        <w:r>
          <w:rPr>
            <w:noProof/>
            <w:webHidden/>
          </w:rPr>
        </w:r>
        <w:r>
          <w:rPr>
            <w:noProof/>
            <w:webHidden/>
          </w:rPr>
          <w:fldChar w:fldCharType="separate"/>
        </w:r>
        <w:r w:rsidR="003D7E61">
          <w:rPr>
            <w:noProof/>
            <w:webHidden/>
          </w:rPr>
          <w:t>24</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21" w:history="1">
        <w:r w:rsidR="00D406A4">
          <w:rPr>
            <w:rStyle w:val="Hyperlink"/>
            <w:noProof/>
          </w:rPr>
          <w:t>Definição de Cetoacidose</w:t>
        </w:r>
        <w:r w:rsidR="003D7E61">
          <w:rPr>
            <w:noProof/>
            <w:webHidden/>
          </w:rPr>
          <w:tab/>
        </w:r>
        <w:r>
          <w:rPr>
            <w:noProof/>
            <w:webHidden/>
          </w:rPr>
          <w:fldChar w:fldCharType="begin"/>
        </w:r>
        <w:r w:rsidR="003D7E61">
          <w:rPr>
            <w:noProof/>
            <w:webHidden/>
          </w:rPr>
          <w:instrText xml:space="preserve"> PAGEREF _Toc532050721 \h </w:instrText>
        </w:r>
        <w:r>
          <w:rPr>
            <w:noProof/>
            <w:webHidden/>
          </w:rPr>
        </w:r>
        <w:r>
          <w:rPr>
            <w:noProof/>
            <w:webHidden/>
          </w:rPr>
          <w:fldChar w:fldCharType="separate"/>
        </w:r>
        <w:r w:rsidR="003D7E61">
          <w:rPr>
            <w:noProof/>
            <w:webHidden/>
          </w:rPr>
          <w:t>24</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22" w:history="1">
        <w:r w:rsidR="00D406A4">
          <w:rPr>
            <w:rStyle w:val="Hyperlink"/>
            <w:noProof/>
          </w:rPr>
          <w:t>Sinais e Sintomas</w:t>
        </w:r>
        <w:r w:rsidR="003D7E61">
          <w:rPr>
            <w:noProof/>
            <w:webHidden/>
          </w:rPr>
          <w:tab/>
        </w:r>
        <w:r>
          <w:rPr>
            <w:noProof/>
            <w:webHidden/>
          </w:rPr>
          <w:fldChar w:fldCharType="begin"/>
        </w:r>
        <w:r w:rsidR="003D7E61">
          <w:rPr>
            <w:noProof/>
            <w:webHidden/>
          </w:rPr>
          <w:instrText xml:space="preserve"> PAGEREF _Toc532050722 \h </w:instrText>
        </w:r>
        <w:r>
          <w:rPr>
            <w:noProof/>
            <w:webHidden/>
          </w:rPr>
        </w:r>
        <w:r>
          <w:rPr>
            <w:noProof/>
            <w:webHidden/>
          </w:rPr>
          <w:fldChar w:fldCharType="separate"/>
        </w:r>
        <w:r w:rsidR="003D7E61">
          <w:rPr>
            <w:noProof/>
            <w:webHidden/>
          </w:rPr>
          <w:t>24</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23" w:history="1">
        <w:r w:rsidR="00D406A4">
          <w:rPr>
            <w:rStyle w:val="Hyperlink"/>
            <w:noProof/>
          </w:rPr>
          <w:t>Fatores de Risco</w:t>
        </w:r>
        <w:r w:rsidR="003D7E61">
          <w:rPr>
            <w:noProof/>
            <w:webHidden/>
          </w:rPr>
          <w:tab/>
        </w:r>
        <w:r>
          <w:rPr>
            <w:noProof/>
            <w:webHidden/>
          </w:rPr>
          <w:fldChar w:fldCharType="begin"/>
        </w:r>
        <w:r w:rsidR="003D7E61">
          <w:rPr>
            <w:noProof/>
            <w:webHidden/>
          </w:rPr>
          <w:instrText xml:space="preserve"> PAGEREF _Toc532050723 \h </w:instrText>
        </w:r>
        <w:r>
          <w:rPr>
            <w:noProof/>
            <w:webHidden/>
          </w:rPr>
        </w:r>
        <w:r>
          <w:rPr>
            <w:noProof/>
            <w:webHidden/>
          </w:rPr>
          <w:fldChar w:fldCharType="separate"/>
        </w:r>
        <w:r w:rsidR="003D7E61">
          <w:rPr>
            <w:noProof/>
            <w:webHidden/>
          </w:rPr>
          <w:t>25</w:t>
        </w:r>
        <w:r>
          <w:rPr>
            <w:noProof/>
            <w:webHidden/>
          </w:rPr>
          <w:fldChar w:fldCharType="end"/>
        </w:r>
      </w:hyperlink>
    </w:p>
    <w:p w:rsidR="00DA67F3" w:rsidRDefault="007F3DF6">
      <w:pPr>
        <w:pStyle w:val="Sumrio2"/>
        <w:tabs>
          <w:tab w:val="right" w:leader="dot" w:pos="9350"/>
        </w:tabs>
        <w:rPr>
          <w:rFonts w:eastAsiaTheme="minorEastAsia"/>
          <w:noProof/>
          <w:sz w:val="22"/>
        </w:rPr>
      </w:pPr>
      <w:hyperlink w:anchor="_Toc532050724" w:history="1">
        <w:r w:rsidR="00D406A4">
          <w:rPr>
            <w:rStyle w:val="Hyperlink"/>
            <w:noProof/>
          </w:rPr>
          <w:t>Como Ambas são Diagnosticadas e Tratadas</w:t>
        </w:r>
        <w:r w:rsidR="003D7E61">
          <w:rPr>
            <w:rStyle w:val="Hyperlink"/>
            <w:noProof/>
          </w:rPr>
          <w:t>?</w:t>
        </w:r>
        <w:r w:rsidR="003D7E61">
          <w:rPr>
            <w:noProof/>
            <w:webHidden/>
          </w:rPr>
          <w:tab/>
        </w:r>
        <w:r>
          <w:rPr>
            <w:noProof/>
            <w:webHidden/>
          </w:rPr>
          <w:fldChar w:fldCharType="begin"/>
        </w:r>
        <w:r w:rsidR="003D7E61">
          <w:rPr>
            <w:noProof/>
            <w:webHidden/>
          </w:rPr>
          <w:instrText xml:space="preserve"> PAGEREF _Toc532050724 \h </w:instrText>
        </w:r>
        <w:r>
          <w:rPr>
            <w:noProof/>
            <w:webHidden/>
          </w:rPr>
        </w:r>
        <w:r>
          <w:rPr>
            <w:noProof/>
            <w:webHidden/>
          </w:rPr>
          <w:fldChar w:fldCharType="separate"/>
        </w:r>
        <w:r w:rsidR="003D7E61">
          <w:rPr>
            <w:noProof/>
            <w:webHidden/>
          </w:rPr>
          <w:t>25</w:t>
        </w:r>
        <w:r>
          <w:rPr>
            <w:noProof/>
            <w:webHidden/>
          </w:rPr>
          <w:fldChar w:fldCharType="end"/>
        </w:r>
      </w:hyperlink>
    </w:p>
    <w:p w:rsidR="00DA67F3" w:rsidRDefault="007F3DF6">
      <w:pPr>
        <w:pStyle w:val="Sumrio1"/>
        <w:tabs>
          <w:tab w:val="right" w:leader="dot" w:pos="9350"/>
        </w:tabs>
        <w:rPr>
          <w:rFonts w:eastAsiaTheme="minorEastAsia"/>
          <w:noProof/>
          <w:color w:val="auto"/>
          <w:sz w:val="22"/>
        </w:rPr>
      </w:pPr>
      <w:hyperlink w:anchor="_Toc532050725" w:history="1">
        <w:r w:rsidR="00D406A4">
          <w:rPr>
            <w:rStyle w:val="Hyperlink"/>
            <w:noProof/>
          </w:rPr>
          <w:t>Conclusão</w:t>
        </w:r>
        <w:r w:rsidR="003D7E61">
          <w:rPr>
            <w:noProof/>
            <w:webHidden/>
          </w:rPr>
          <w:tab/>
        </w:r>
        <w:r>
          <w:rPr>
            <w:noProof/>
            <w:webHidden/>
          </w:rPr>
          <w:fldChar w:fldCharType="begin"/>
        </w:r>
        <w:r w:rsidR="003D7E61">
          <w:rPr>
            <w:noProof/>
            <w:webHidden/>
          </w:rPr>
          <w:instrText xml:space="preserve"> PAGEREF _Toc532050725 \h </w:instrText>
        </w:r>
        <w:r>
          <w:rPr>
            <w:noProof/>
            <w:webHidden/>
          </w:rPr>
        </w:r>
        <w:r>
          <w:rPr>
            <w:noProof/>
            <w:webHidden/>
          </w:rPr>
          <w:fldChar w:fldCharType="separate"/>
        </w:r>
        <w:r w:rsidR="003D7E61">
          <w:rPr>
            <w:noProof/>
            <w:webHidden/>
          </w:rPr>
          <w:t>28</w:t>
        </w:r>
        <w:r>
          <w:rPr>
            <w:noProof/>
            <w:webHidden/>
          </w:rPr>
          <w:fldChar w:fldCharType="end"/>
        </w:r>
      </w:hyperlink>
    </w:p>
    <w:p w:rsidR="00DA67F3" w:rsidRDefault="007F3DF6">
      <w:pPr>
        <w:rPr>
          <w:rFonts w:cstheme="minorHAnsi"/>
          <w:b/>
          <w:bCs/>
          <w:color w:val="7F6000"/>
          <w:szCs w:val="28"/>
        </w:rPr>
      </w:pPr>
      <w:r>
        <w:rPr>
          <w:rFonts w:cstheme="minorHAnsi"/>
          <w:b/>
          <w:bCs/>
          <w:color w:val="7F6000"/>
          <w:szCs w:val="28"/>
        </w:rPr>
        <w:fldChar w:fldCharType="end"/>
      </w:r>
    </w:p>
    <w:p w:rsidR="00DA67F3" w:rsidRDefault="00DA67F3">
      <w:pPr>
        <w:rPr>
          <w:rFonts w:cstheme="minorHAnsi"/>
          <w:b/>
          <w:bCs/>
          <w:color w:val="7F6000"/>
          <w:szCs w:val="28"/>
        </w:rPr>
      </w:pPr>
    </w:p>
    <w:p w:rsidR="00DA67F3" w:rsidRDefault="00DA67F3">
      <w:pPr>
        <w:rPr>
          <w:rFonts w:cstheme="minorHAnsi"/>
          <w:b/>
          <w:bCs/>
          <w:color w:val="7F6000"/>
          <w:szCs w:val="28"/>
        </w:rPr>
      </w:pPr>
    </w:p>
    <w:p w:rsidR="00DA67F3" w:rsidRDefault="003D7E61">
      <w:pPr>
        <w:rPr>
          <w:rFonts w:eastAsia="Times New Roman" w:cstheme="minorHAnsi"/>
          <w:b/>
          <w:bCs/>
          <w:color w:val="7F6000"/>
          <w:szCs w:val="28"/>
        </w:rPr>
      </w:pPr>
      <w:r>
        <w:rPr>
          <w:rFonts w:cstheme="minorHAnsi"/>
          <w:b/>
          <w:bCs/>
          <w:noProof/>
          <w:color w:val="7F6000"/>
          <w:szCs w:val="28"/>
          <w:lang w:val="pt-BR" w:eastAsia="pt-BR"/>
        </w:rPr>
        <w:drawing>
          <wp:inline distT="0" distB="0" distL="0" distR="0">
            <wp:extent cx="5520267" cy="3105150"/>
            <wp:effectExtent l="152400" t="152400" r="366395" b="3619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3157" cy="3106776"/>
                    </a:xfrm>
                    <a:prstGeom prst="rect">
                      <a:avLst/>
                    </a:prstGeom>
                    <a:ln>
                      <a:noFill/>
                    </a:ln>
                    <a:effectLst>
                      <a:outerShdw blurRad="292100" dist="139700" dir="2700000" algn="tl" rotWithShape="0">
                        <a:srgbClr val="333333">
                          <a:alpha val="65000"/>
                        </a:srgbClr>
                      </a:outerShdw>
                    </a:effectLst>
                  </pic:spPr>
                </pic:pic>
              </a:graphicData>
            </a:graphic>
          </wp:inline>
        </w:drawing>
      </w:r>
      <w:r>
        <w:rPr>
          <w:rFonts w:cstheme="minorHAnsi"/>
          <w:b/>
          <w:bCs/>
          <w:color w:val="7F6000"/>
          <w:szCs w:val="28"/>
        </w:rPr>
        <w:br w:type="page"/>
      </w:r>
    </w:p>
    <w:p w:rsidR="00DA67F3" w:rsidRPr="00E72CD7" w:rsidRDefault="00E72CD7">
      <w:pPr>
        <w:pStyle w:val="Ttulo1"/>
        <w:rPr>
          <w:lang w:val="pt-BR"/>
        </w:rPr>
      </w:pPr>
      <w:r w:rsidRPr="00E72CD7">
        <w:rPr>
          <w:lang w:val="pt-BR"/>
        </w:rPr>
        <w:lastRenderedPageBreak/>
        <w:t>Termo de Responsabilidade</w:t>
      </w:r>
    </w:p>
    <w:p w:rsidR="00DA67F3" w:rsidRDefault="003D7E61">
      <w:pPr>
        <w:pStyle w:val="NormalWeb"/>
        <w:spacing w:before="0" w:beforeAutospacing="0" w:after="0" w:afterAutospacing="0"/>
        <w:rPr>
          <w:rFonts w:asciiTheme="minorHAnsi" w:hAnsiTheme="minorHAnsi" w:cstheme="minorHAnsi"/>
          <w:sz w:val="28"/>
          <w:szCs w:val="28"/>
          <w:lang w:val="en-AU"/>
        </w:rPr>
      </w:pPr>
      <w:r>
        <w:rPr>
          <w:rFonts w:asciiTheme="minorHAnsi" w:hAnsiTheme="minorHAnsi" w:cstheme="minorHAnsi"/>
          <w:sz w:val="28"/>
          <w:szCs w:val="28"/>
          <w:lang w:val="en-AU"/>
        </w:rPr>
        <w:t> </w:t>
      </w:r>
    </w:p>
    <w:p w:rsidR="001B562F" w:rsidRPr="001B562F" w:rsidRDefault="001B562F" w:rsidP="001B562F">
      <w:pPr>
        <w:pStyle w:val="paragraph"/>
        <w:spacing w:before="0" w:beforeAutospacing="0" w:after="120" w:afterAutospacing="0"/>
        <w:textAlignment w:val="baseline"/>
        <w:rPr>
          <w:rFonts w:ascii="Segoe UI" w:hAnsi="Segoe UI" w:cs="Segoe UI"/>
          <w:sz w:val="28"/>
          <w:szCs w:val="28"/>
        </w:rPr>
      </w:pPr>
      <w:r w:rsidRPr="001B562F">
        <w:rPr>
          <w:rStyle w:val="normaltextrun"/>
          <w:rFonts w:ascii="Calibri" w:hAnsi="Calibri" w:cs="Calibri"/>
          <w:b/>
          <w:bCs/>
          <w:i/>
          <w:iCs/>
          <w:sz w:val="28"/>
          <w:szCs w:val="28"/>
        </w:rPr>
        <w:t>Esperamos que goste de ler esta publicação, mas sugerimos que leia o nosso termo de responsabilidade. </w:t>
      </w:r>
      <w:r w:rsidRPr="001B562F">
        <w:rPr>
          <w:rStyle w:val="eop"/>
          <w:rFonts w:ascii="Calibri" w:eastAsiaTheme="majorEastAsia" w:hAnsi="Calibri" w:cs="Calibri"/>
          <w:sz w:val="28"/>
          <w:szCs w:val="28"/>
        </w:rPr>
        <w:t> </w:t>
      </w:r>
    </w:p>
    <w:p w:rsidR="001B562F" w:rsidRPr="001B562F" w:rsidRDefault="001B562F" w:rsidP="001B562F">
      <w:pPr>
        <w:pStyle w:val="paragraph"/>
        <w:spacing w:before="0" w:beforeAutospacing="0" w:after="120" w:afterAutospacing="0"/>
        <w:textAlignment w:val="baseline"/>
        <w:rPr>
          <w:rFonts w:ascii="Segoe UI" w:hAnsi="Segoe UI" w:cs="Segoe UI"/>
          <w:sz w:val="28"/>
          <w:szCs w:val="28"/>
        </w:rPr>
      </w:pPr>
      <w:r w:rsidRPr="001B562F">
        <w:rPr>
          <w:rStyle w:val="normaltextrun"/>
          <w:rFonts w:ascii="Calibri" w:hAnsi="Calibri" w:cs="Calibri"/>
          <w:sz w:val="28"/>
          <w:szCs w:val="28"/>
        </w:rPr>
        <w:t>Todo o material escrito neste documento é fornecido apenas para fins informativos e é de natureza geral.</w:t>
      </w:r>
      <w:r w:rsidRPr="001B562F">
        <w:rPr>
          <w:rStyle w:val="eop"/>
          <w:rFonts w:ascii="Calibri" w:eastAsiaTheme="majorEastAsia" w:hAnsi="Calibri" w:cs="Calibri"/>
          <w:sz w:val="28"/>
          <w:szCs w:val="28"/>
        </w:rPr>
        <w:t> </w:t>
      </w:r>
    </w:p>
    <w:p w:rsidR="001B562F" w:rsidRPr="001B562F" w:rsidRDefault="001B562F" w:rsidP="001B562F">
      <w:pPr>
        <w:pStyle w:val="paragraph"/>
        <w:spacing w:before="0" w:beforeAutospacing="0" w:after="120" w:afterAutospacing="0"/>
        <w:textAlignment w:val="baseline"/>
        <w:rPr>
          <w:rFonts w:ascii="Segoe UI" w:hAnsi="Segoe UI" w:cs="Segoe UI"/>
          <w:sz w:val="28"/>
          <w:szCs w:val="28"/>
        </w:rPr>
      </w:pPr>
      <w:r w:rsidRPr="001B562F">
        <w:rPr>
          <w:rStyle w:val="normaltextrun"/>
          <w:rFonts w:ascii="Calibri" w:hAnsi="Calibri" w:cs="Calibri"/>
          <w:sz w:val="28"/>
          <w:szCs w:val="28"/>
        </w:rPr>
        <w:t>Cada pessoa é um indivíduo único e o que funcionou para alguns ou mesmo para muitos pode não funcionar para você. Qualquer informação percebida como conselho deve ser considerada à vista de seu próprio conjunto particular de circunstâncias. </w:t>
      </w:r>
      <w:r w:rsidRPr="001B562F">
        <w:rPr>
          <w:rStyle w:val="eop"/>
          <w:rFonts w:ascii="Calibri" w:eastAsiaTheme="majorEastAsia" w:hAnsi="Calibri" w:cs="Calibri"/>
          <w:sz w:val="28"/>
          <w:szCs w:val="28"/>
        </w:rPr>
        <w:t> </w:t>
      </w:r>
    </w:p>
    <w:p w:rsidR="001B562F" w:rsidRPr="001B562F" w:rsidRDefault="001B562F" w:rsidP="001B562F">
      <w:pPr>
        <w:pStyle w:val="paragraph"/>
        <w:spacing w:before="0" w:beforeAutospacing="0" w:after="120" w:afterAutospacing="0"/>
        <w:textAlignment w:val="baseline"/>
        <w:rPr>
          <w:rFonts w:ascii="Segoe UI" w:hAnsi="Segoe UI" w:cs="Segoe UI"/>
          <w:sz w:val="28"/>
          <w:szCs w:val="28"/>
        </w:rPr>
      </w:pPr>
      <w:r w:rsidRPr="001B562F">
        <w:rPr>
          <w:rStyle w:val="normaltextrun"/>
          <w:rFonts w:ascii="Calibri" w:hAnsi="Calibri" w:cs="Calibri"/>
          <w:sz w:val="28"/>
          <w:szCs w:val="28"/>
        </w:rPr>
        <w:t>O autor ou pessoa que partilha esta informação não assume qualquer </w:t>
      </w:r>
      <w:r>
        <w:rPr>
          <w:rStyle w:val="normaltextrun"/>
          <w:rFonts w:ascii="Calibri" w:hAnsi="Calibri" w:cs="Calibri"/>
          <w:sz w:val="28"/>
          <w:szCs w:val="28"/>
        </w:rPr>
        <w:t xml:space="preserve"> </w:t>
      </w:r>
      <w:r w:rsidRPr="001B562F">
        <w:rPr>
          <w:rStyle w:val="normaltextrun"/>
          <w:rFonts w:ascii="Calibri" w:hAnsi="Calibri" w:cs="Calibri"/>
          <w:sz w:val="28"/>
          <w:szCs w:val="28"/>
        </w:rPr>
        <w:t>responsabilidade pela exatidão ou resultado do seu uso do conteúdo.</w:t>
      </w:r>
      <w:r w:rsidRPr="001B562F">
        <w:rPr>
          <w:rStyle w:val="eop"/>
          <w:rFonts w:ascii="Calibri" w:eastAsiaTheme="majorEastAsia" w:hAnsi="Calibri" w:cs="Calibri"/>
          <w:sz w:val="28"/>
          <w:szCs w:val="28"/>
        </w:rPr>
        <w:t> </w:t>
      </w:r>
    </w:p>
    <w:p w:rsidR="001B562F" w:rsidRPr="001B562F" w:rsidRDefault="001B562F" w:rsidP="001B562F">
      <w:pPr>
        <w:pStyle w:val="paragraph"/>
        <w:spacing w:before="0" w:beforeAutospacing="0" w:after="120" w:afterAutospacing="0"/>
        <w:textAlignment w:val="baseline"/>
        <w:rPr>
          <w:rFonts w:ascii="Segoe UI" w:hAnsi="Segoe UI" w:cs="Segoe UI"/>
          <w:sz w:val="28"/>
          <w:szCs w:val="28"/>
        </w:rPr>
      </w:pPr>
      <w:r w:rsidRPr="001B562F">
        <w:rPr>
          <w:rStyle w:val="normaltextrun"/>
          <w:rFonts w:ascii="Calibri" w:hAnsi="Calibri" w:cs="Calibri"/>
          <w:sz w:val="28"/>
          <w:szCs w:val="28"/>
        </w:rPr>
        <w:t>Todas as tentativas foram feitas para fornecer conteúdo bem pesquisado e </w:t>
      </w:r>
      <w:r>
        <w:rPr>
          <w:rStyle w:val="normaltextrun"/>
          <w:rFonts w:ascii="Calibri" w:hAnsi="Calibri" w:cs="Calibri"/>
          <w:sz w:val="28"/>
          <w:szCs w:val="28"/>
        </w:rPr>
        <w:t xml:space="preserve"> </w:t>
      </w:r>
      <w:r w:rsidRPr="001B562F">
        <w:rPr>
          <w:rStyle w:val="normaltextrun"/>
          <w:rFonts w:ascii="Calibri" w:hAnsi="Calibri" w:cs="Calibri"/>
          <w:sz w:val="28"/>
          <w:szCs w:val="28"/>
        </w:rPr>
        <w:t>atualizado no momento da redação. Agora que todas as legalidades foram cuidadas, por favor, aproveite o conteúdo.</w:t>
      </w:r>
      <w:r w:rsidRPr="001B562F">
        <w:rPr>
          <w:rStyle w:val="eop"/>
          <w:rFonts w:ascii="Calibri" w:eastAsiaTheme="majorEastAsia" w:hAnsi="Calibri" w:cs="Calibri"/>
          <w:sz w:val="28"/>
          <w:szCs w:val="28"/>
        </w:rPr>
        <w:t> </w:t>
      </w:r>
    </w:p>
    <w:p w:rsidR="00DA67F3" w:rsidRDefault="003D7E61">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w:t>
      </w:r>
    </w:p>
    <w:p w:rsidR="00DA67F3" w:rsidRDefault="003D7E61">
      <w:pPr>
        <w:rPr>
          <w:rFonts w:eastAsia="Times New Roman" w:cstheme="minorHAnsi"/>
          <w:b/>
          <w:bCs/>
          <w:color w:val="002060"/>
          <w:szCs w:val="28"/>
        </w:rPr>
      </w:pPr>
      <w:r>
        <w:rPr>
          <w:rFonts w:cstheme="minorHAnsi"/>
          <w:szCs w:val="28"/>
        </w:rPr>
        <w:br w:type="page"/>
      </w:r>
    </w:p>
    <w:p w:rsidR="00DA67F3" w:rsidRDefault="003D7E61">
      <w:pPr>
        <w:pStyle w:val="Ttulo1"/>
      </w:pPr>
      <w:bookmarkStart w:id="1" w:name="_Toc532050699"/>
      <w:r>
        <w:lastRenderedPageBreak/>
        <w:t>Introdu</w:t>
      </w:r>
      <w:bookmarkEnd w:id="1"/>
      <w:r w:rsidR="001B562F">
        <w:t>ção</w:t>
      </w:r>
    </w:p>
    <w:p w:rsidR="00DA67F3" w:rsidRDefault="00DA67F3">
      <w:pPr>
        <w:rPr>
          <w:rFonts w:cstheme="minorHAnsi"/>
          <w:b/>
          <w:szCs w:val="28"/>
        </w:rPr>
      </w:pPr>
    </w:p>
    <w:p w:rsidR="001B562F" w:rsidRPr="001B562F" w:rsidRDefault="001B562F" w:rsidP="001B562F">
      <w:pPr>
        <w:pStyle w:val="paragraph"/>
        <w:spacing w:before="0" w:beforeAutospacing="0" w:after="120" w:afterAutospacing="0"/>
        <w:textAlignment w:val="baseline"/>
        <w:rPr>
          <w:rFonts w:ascii="Segoe UI" w:hAnsi="Segoe UI" w:cs="Segoe UI"/>
          <w:sz w:val="28"/>
          <w:szCs w:val="28"/>
        </w:rPr>
      </w:pPr>
      <w:r w:rsidRPr="001B562F">
        <w:rPr>
          <w:rStyle w:val="normaltextrun"/>
          <w:rFonts w:ascii="Calibri" w:hAnsi="Calibri" w:cs="Calibri"/>
          <w:sz w:val="28"/>
          <w:szCs w:val="28"/>
        </w:rPr>
        <w:t>Devido ao aumento exponencial nos casos diagnosticados de diabetes tipo 2, a conscientização do diabetes em um sentido geral tornou-se difundida. Apesar disso, não há escassez de desinformação e mal-entendidos sobre diabetes, incluindo semelhanças e diferenças entre os </w:t>
      </w:r>
      <w:r>
        <w:rPr>
          <w:rStyle w:val="normaltextrun"/>
          <w:rFonts w:ascii="Calibri" w:hAnsi="Calibri" w:cs="Calibri"/>
          <w:sz w:val="28"/>
          <w:szCs w:val="28"/>
        </w:rPr>
        <w:t xml:space="preserve"> </w:t>
      </w:r>
      <w:r w:rsidRPr="001B562F">
        <w:rPr>
          <w:rStyle w:val="normaltextrun"/>
          <w:rFonts w:ascii="Calibri" w:hAnsi="Calibri" w:cs="Calibri"/>
          <w:sz w:val="28"/>
          <w:szCs w:val="28"/>
        </w:rPr>
        <w:t>diferentes tipos.</w:t>
      </w:r>
      <w:r w:rsidRPr="001B562F">
        <w:rPr>
          <w:rStyle w:val="eop"/>
          <w:rFonts w:ascii="Calibri" w:eastAsiaTheme="majorEastAsia" w:hAnsi="Calibri" w:cs="Calibri"/>
          <w:sz w:val="28"/>
          <w:szCs w:val="28"/>
        </w:rPr>
        <w:t> </w:t>
      </w:r>
    </w:p>
    <w:p w:rsidR="001B562F" w:rsidRPr="001B562F" w:rsidRDefault="001B562F" w:rsidP="001B562F">
      <w:pPr>
        <w:pStyle w:val="paragraph"/>
        <w:spacing w:before="0" w:beforeAutospacing="0" w:after="120" w:afterAutospacing="0"/>
        <w:textAlignment w:val="baseline"/>
        <w:rPr>
          <w:rFonts w:ascii="Segoe UI" w:hAnsi="Segoe UI" w:cs="Segoe UI"/>
          <w:sz w:val="28"/>
          <w:szCs w:val="28"/>
        </w:rPr>
      </w:pPr>
      <w:r w:rsidRPr="001B562F">
        <w:rPr>
          <w:rStyle w:val="normaltextrun"/>
          <w:rFonts w:ascii="Calibri" w:hAnsi="Calibri" w:cs="Calibri"/>
          <w:sz w:val="28"/>
          <w:szCs w:val="28"/>
        </w:rPr>
        <w:t>Dependendo do tipo, a dieta pode desempenhar um papel significativo na causa, prevenção e, </w:t>
      </w:r>
      <w:r>
        <w:rPr>
          <w:rStyle w:val="normaltextrun"/>
          <w:rFonts w:ascii="Calibri" w:hAnsi="Calibri" w:cs="Calibri"/>
          <w:sz w:val="28"/>
          <w:szCs w:val="28"/>
        </w:rPr>
        <w:t xml:space="preserve"> </w:t>
      </w:r>
      <w:r w:rsidRPr="001B562F">
        <w:rPr>
          <w:rStyle w:val="normaltextrun"/>
          <w:rFonts w:ascii="Calibri" w:hAnsi="Calibri" w:cs="Calibri"/>
          <w:sz w:val="28"/>
          <w:szCs w:val="28"/>
        </w:rPr>
        <w:t>especialmente, na gestão da doença. Uma pessoa que sofre de diabetes, por necessidade, deve tornar-se mais consciente do alimento que consome. </w:t>
      </w:r>
      <w:r w:rsidRPr="001B562F">
        <w:rPr>
          <w:rStyle w:val="eop"/>
          <w:rFonts w:ascii="Calibri" w:eastAsiaTheme="majorEastAsia" w:hAnsi="Calibri" w:cs="Calibri"/>
          <w:sz w:val="28"/>
          <w:szCs w:val="28"/>
        </w:rPr>
        <w:t> </w:t>
      </w:r>
    </w:p>
    <w:p w:rsidR="001B562F" w:rsidRPr="001B562F" w:rsidRDefault="001B562F" w:rsidP="001B562F">
      <w:pPr>
        <w:pStyle w:val="paragraph"/>
        <w:spacing w:before="0" w:beforeAutospacing="0" w:after="120" w:afterAutospacing="0"/>
        <w:textAlignment w:val="baseline"/>
        <w:rPr>
          <w:rFonts w:ascii="Segoe UI" w:hAnsi="Segoe UI" w:cs="Segoe UI"/>
          <w:sz w:val="28"/>
          <w:szCs w:val="28"/>
        </w:rPr>
      </w:pPr>
      <w:r w:rsidRPr="001B562F">
        <w:rPr>
          <w:rStyle w:val="normaltextrun"/>
          <w:rFonts w:ascii="Calibri" w:hAnsi="Calibri" w:cs="Calibri"/>
          <w:sz w:val="28"/>
          <w:szCs w:val="28"/>
        </w:rPr>
        <w:t>As diferentes dietas e protocolos dietéticos tornam-se muito mais do que escolhas fugazes, são verdadeiras escolhas de estilo de vida.</w:t>
      </w:r>
      <w:r w:rsidRPr="001B562F">
        <w:rPr>
          <w:rStyle w:val="eop"/>
          <w:rFonts w:ascii="Calibri" w:eastAsiaTheme="majorEastAsia" w:hAnsi="Calibri" w:cs="Calibri"/>
          <w:sz w:val="28"/>
          <w:szCs w:val="28"/>
        </w:rPr>
        <w:t> </w:t>
      </w:r>
    </w:p>
    <w:p w:rsidR="001B562F" w:rsidRPr="001B562F" w:rsidRDefault="001B562F" w:rsidP="001B562F">
      <w:pPr>
        <w:pStyle w:val="paragraph"/>
        <w:spacing w:before="0" w:beforeAutospacing="0" w:after="120" w:afterAutospacing="0"/>
        <w:textAlignment w:val="baseline"/>
        <w:rPr>
          <w:rFonts w:ascii="Segoe UI" w:hAnsi="Segoe UI" w:cs="Segoe UI"/>
          <w:sz w:val="28"/>
          <w:szCs w:val="28"/>
        </w:rPr>
      </w:pPr>
      <w:r w:rsidRPr="001B562F">
        <w:rPr>
          <w:rStyle w:val="normaltextrun"/>
          <w:rFonts w:ascii="Calibri" w:hAnsi="Calibri" w:cs="Calibri"/>
          <w:sz w:val="28"/>
          <w:szCs w:val="28"/>
        </w:rPr>
        <w:t>A dieta cetogênica é aquela que ganhou aceitação por muitos pacientes e </w:t>
      </w:r>
      <w:r>
        <w:rPr>
          <w:rStyle w:val="normaltextrun"/>
          <w:rFonts w:ascii="Calibri" w:hAnsi="Calibri" w:cs="Calibri"/>
          <w:sz w:val="28"/>
          <w:szCs w:val="28"/>
        </w:rPr>
        <w:t xml:space="preserve"> </w:t>
      </w:r>
      <w:r w:rsidRPr="001B562F">
        <w:rPr>
          <w:rStyle w:val="normaltextrun"/>
          <w:rFonts w:ascii="Calibri" w:hAnsi="Calibri" w:cs="Calibri"/>
          <w:sz w:val="28"/>
          <w:szCs w:val="28"/>
        </w:rPr>
        <w:t>médicos. No entanto, é também um assunto que se tornou uma vítima de mal-entendidos.</w:t>
      </w:r>
      <w:r w:rsidRPr="001B562F">
        <w:rPr>
          <w:rStyle w:val="eop"/>
          <w:rFonts w:ascii="Calibri" w:eastAsiaTheme="majorEastAsia" w:hAnsi="Calibri" w:cs="Calibri"/>
          <w:sz w:val="28"/>
          <w:szCs w:val="28"/>
        </w:rPr>
        <w:t> </w:t>
      </w:r>
    </w:p>
    <w:p w:rsidR="001B562F" w:rsidRPr="001B562F" w:rsidRDefault="001B562F" w:rsidP="001B562F">
      <w:pPr>
        <w:pStyle w:val="paragraph"/>
        <w:spacing w:before="0" w:beforeAutospacing="0" w:after="120" w:afterAutospacing="0"/>
        <w:textAlignment w:val="baseline"/>
        <w:rPr>
          <w:rFonts w:ascii="Segoe UI" w:hAnsi="Segoe UI" w:cs="Segoe UI"/>
          <w:sz w:val="28"/>
          <w:szCs w:val="28"/>
        </w:rPr>
      </w:pPr>
      <w:r w:rsidRPr="001B562F">
        <w:rPr>
          <w:rStyle w:val="normaltextrun"/>
          <w:rFonts w:ascii="Calibri" w:hAnsi="Calibri" w:cs="Calibri"/>
          <w:sz w:val="28"/>
          <w:szCs w:val="28"/>
        </w:rPr>
        <w:t>Este artigo explica o que é a dieta cetogênica e como pode ajudar muitos diabéticos. Tem também capítulos sobre a cetoacidose, que será muito útil para esclarecer mal-entendidos comuns entre essa condição perigosa e a Cetose, que é um resultado natural e principalmente benéfico da dieta Cetogênica.</w:t>
      </w:r>
      <w:r w:rsidRPr="001B562F">
        <w:rPr>
          <w:rStyle w:val="eop"/>
          <w:rFonts w:ascii="Calibri" w:eastAsiaTheme="majorEastAsia" w:hAnsi="Calibri" w:cs="Calibri"/>
          <w:sz w:val="28"/>
          <w:szCs w:val="28"/>
        </w:rPr>
        <w:t> </w:t>
      </w:r>
    </w:p>
    <w:p w:rsidR="00DA67F3" w:rsidRPr="001B562F" w:rsidRDefault="003D7E61" w:rsidP="001B562F">
      <w:pPr>
        <w:spacing w:after="120"/>
        <w:rPr>
          <w:rFonts w:cstheme="minorHAnsi"/>
          <w:szCs w:val="28"/>
        </w:rPr>
      </w:pPr>
      <w:r w:rsidRPr="001B562F">
        <w:rPr>
          <w:rFonts w:cstheme="minorHAnsi"/>
          <w:szCs w:val="28"/>
        </w:rPr>
        <w:br w:type="page"/>
      </w:r>
    </w:p>
    <w:p w:rsidR="00DA67F3" w:rsidRPr="001B562F" w:rsidRDefault="001B562F">
      <w:pPr>
        <w:pStyle w:val="Ttulo1"/>
        <w:rPr>
          <w:lang w:val="pt-BR"/>
        </w:rPr>
      </w:pPr>
      <w:bookmarkStart w:id="2" w:name="_Toc532050700"/>
      <w:bookmarkStart w:id="3" w:name="_Hlk532036155"/>
      <w:r w:rsidRPr="001B562F">
        <w:rPr>
          <w:lang w:val="pt-BR"/>
        </w:rPr>
        <w:lastRenderedPageBreak/>
        <w:t>A  Dieta Cetogênica é Segura Para Diabéticos</w:t>
      </w:r>
      <w:r w:rsidR="003D7E61" w:rsidRPr="001B562F">
        <w:rPr>
          <w:lang w:val="pt-BR"/>
        </w:rPr>
        <w:t>?</w:t>
      </w:r>
      <w:bookmarkEnd w:id="2"/>
    </w:p>
    <w:p w:rsidR="00DA67F3" w:rsidRDefault="00DA67F3">
      <w:pPr>
        <w:rPr>
          <w:rFonts w:cstheme="minorHAnsi"/>
          <w:szCs w:val="28"/>
        </w:rPr>
      </w:pPr>
    </w:p>
    <w:p w:rsidR="001B562F" w:rsidRPr="001B562F" w:rsidRDefault="001B562F" w:rsidP="001B562F">
      <w:pPr>
        <w:pStyle w:val="paragraph"/>
        <w:spacing w:before="0" w:beforeAutospacing="0" w:after="120" w:afterAutospacing="0"/>
        <w:textAlignment w:val="baseline"/>
        <w:rPr>
          <w:rFonts w:ascii="Segoe UI" w:hAnsi="Segoe UI" w:cs="Segoe UI"/>
          <w:sz w:val="28"/>
          <w:szCs w:val="28"/>
        </w:rPr>
      </w:pPr>
      <w:r w:rsidRPr="001B562F">
        <w:rPr>
          <w:rStyle w:val="normaltextrun"/>
          <w:rFonts w:ascii="Calibri" w:hAnsi="Calibri" w:cs="Calibri"/>
          <w:sz w:val="28"/>
          <w:szCs w:val="28"/>
        </w:rPr>
        <w:t>De acordo com a Associação Americana de Diabetes, em 2015, mais de 30 milhões de americanos tinham diabetes. Esse número surpreendente equivale a cerca de 9,4% da população. </w:t>
      </w:r>
      <w:r w:rsidRPr="001B562F">
        <w:rPr>
          <w:rStyle w:val="eop"/>
          <w:rFonts w:ascii="Calibri" w:eastAsiaTheme="majorEastAsia" w:hAnsi="Calibri" w:cs="Calibri"/>
          <w:sz w:val="28"/>
          <w:szCs w:val="28"/>
        </w:rPr>
        <w:t> </w:t>
      </w:r>
    </w:p>
    <w:p w:rsidR="001B562F" w:rsidRPr="001B562F" w:rsidRDefault="001B562F" w:rsidP="001B562F">
      <w:pPr>
        <w:pStyle w:val="paragraph"/>
        <w:spacing w:before="0" w:beforeAutospacing="0" w:after="120" w:afterAutospacing="0"/>
        <w:textAlignment w:val="baseline"/>
        <w:rPr>
          <w:rFonts w:ascii="Segoe UI" w:hAnsi="Segoe UI" w:cs="Segoe UI"/>
          <w:sz w:val="28"/>
          <w:szCs w:val="28"/>
        </w:rPr>
      </w:pPr>
      <w:r w:rsidRPr="001B562F">
        <w:rPr>
          <w:rStyle w:val="normaltextrun"/>
          <w:rFonts w:ascii="Calibri" w:hAnsi="Calibri" w:cs="Calibri"/>
          <w:sz w:val="28"/>
          <w:szCs w:val="28"/>
        </w:rPr>
        <w:t>E pior ainda, o diabetes foi a sétima principal causa de morte nos Estados Unidos em 2015.  </w:t>
      </w:r>
      <w:r w:rsidRPr="001B562F">
        <w:rPr>
          <w:rStyle w:val="eop"/>
          <w:rFonts w:ascii="Calibri" w:eastAsiaTheme="majorEastAsia" w:hAnsi="Calibri" w:cs="Calibri"/>
          <w:sz w:val="28"/>
          <w:szCs w:val="28"/>
        </w:rPr>
        <w:t> </w:t>
      </w:r>
    </w:p>
    <w:p w:rsidR="001B562F" w:rsidRPr="001B562F" w:rsidRDefault="001B562F" w:rsidP="001B562F">
      <w:pPr>
        <w:pStyle w:val="paragraph"/>
        <w:spacing w:before="0" w:beforeAutospacing="0" w:after="120" w:afterAutospacing="0"/>
        <w:textAlignment w:val="baseline"/>
        <w:rPr>
          <w:rFonts w:ascii="Segoe UI" w:hAnsi="Segoe UI" w:cs="Segoe UI"/>
          <w:sz w:val="28"/>
          <w:szCs w:val="28"/>
        </w:rPr>
      </w:pPr>
      <w:r w:rsidRPr="001B562F">
        <w:rPr>
          <w:rStyle w:val="normaltextrun"/>
          <w:rFonts w:ascii="Calibri" w:hAnsi="Calibri" w:cs="Calibri"/>
          <w:sz w:val="28"/>
          <w:szCs w:val="28"/>
        </w:rPr>
        <w:t>Nos últimos anos, a dieta Cetogênica tem recebido muita atenção.  Originalmente criada para ajudar a combater a epilepsia em pacientes pediátricos, a dieta Cetogênica ganhou muito mais popularidade à medida que as pessoas notaram uma dramática perda de peso. </w:t>
      </w:r>
      <w:r w:rsidRPr="001B562F">
        <w:rPr>
          <w:rStyle w:val="eop"/>
          <w:rFonts w:ascii="Calibri" w:eastAsiaTheme="majorEastAsia" w:hAnsi="Calibri" w:cs="Calibri"/>
          <w:sz w:val="28"/>
          <w:szCs w:val="28"/>
        </w:rPr>
        <w:t> </w:t>
      </w:r>
    </w:p>
    <w:p w:rsidR="00DA67F3" w:rsidRPr="001B562F" w:rsidRDefault="00DA67F3" w:rsidP="001B562F">
      <w:pPr>
        <w:spacing w:after="120"/>
        <w:rPr>
          <w:rFonts w:cstheme="minorHAnsi"/>
          <w:szCs w:val="28"/>
        </w:rPr>
      </w:pPr>
    </w:p>
    <w:p w:rsidR="00DA67F3" w:rsidRDefault="003D7E61">
      <w:pPr>
        <w:rPr>
          <w:rFonts w:cstheme="minorHAnsi"/>
          <w:szCs w:val="28"/>
        </w:rPr>
      </w:pPr>
      <w:r>
        <w:rPr>
          <w:rFonts w:cstheme="minorHAnsi"/>
          <w:noProof/>
          <w:szCs w:val="28"/>
          <w:lang w:val="pt-BR" w:eastAsia="pt-BR"/>
        </w:rPr>
        <w:drawing>
          <wp:inline distT="0" distB="0" distL="0" distR="0">
            <wp:extent cx="5648650" cy="3771900"/>
            <wp:effectExtent l="152400" t="152400" r="371475"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1108" cy="3773541"/>
                    </a:xfrm>
                    <a:prstGeom prst="rect">
                      <a:avLst/>
                    </a:prstGeom>
                    <a:ln>
                      <a:noFill/>
                    </a:ln>
                    <a:effectLst>
                      <a:outerShdw blurRad="292100" dist="139700" dir="2700000" algn="tl" rotWithShape="0">
                        <a:srgbClr val="333333">
                          <a:alpha val="65000"/>
                        </a:srgbClr>
                      </a:outerShdw>
                    </a:effectLst>
                  </pic:spPr>
                </pic:pic>
              </a:graphicData>
            </a:graphic>
          </wp:inline>
        </w:drawing>
      </w:r>
    </w:p>
    <w:p w:rsidR="00DA67F3" w:rsidRDefault="00DA67F3">
      <w:pPr>
        <w:rPr>
          <w:rFonts w:cstheme="minorHAnsi"/>
          <w:szCs w:val="28"/>
        </w:rPr>
      </w:pPr>
    </w:p>
    <w:p w:rsidR="00E16916" w:rsidRDefault="00E16916" w:rsidP="00E16916">
      <w:pPr>
        <w:pStyle w:val="paragraph"/>
        <w:spacing w:before="0" w:beforeAutospacing="0" w:after="120" w:afterAutospacing="0"/>
        <w:textAlignment w:val="baseline"/>
        <w:rPr>
          <w:rStyle w:val="eop"/>
          <w:rFonts w:ascii="Calibri" w:eastAsiaTheme="majorEastAsia" w:hAnsi="Calibri" w:cs="Calibri"/>
          <w:sz w:val="28"/>
          <w:szCs w:val="28"/>
        </w:rPr>
      </w:pPr>
      <w:r w:rsidRPr="00E16916">
        <w:rPr>
          <w:rStyle w:val="normaltextrun"/>
          <w:rFonts w:ascii="Calibri" w:hAnsi="Calibri" w:cs="Calibri"/>
          <w:sz w:val="28"/>
          <w:szCs w:val="28"/>
        </w:rPr>
        <w:t xml:space="preserve">Também foi provado </w:t>
      </w:r>
      <w:r w:rsidR="001B562F">
        <w:rPr>
          <w:rStyle w:val="normaltextrun"/>
          <w:rFonts w:ascii="Calibri" w:hAnsi="Calibri" w:cs="Calibri"/>
          <w:sz w:val="28"/>
          <w:szCs w:val="28"/>
        </w:rPr>
        <w:t xml:space="preserve">que ajuda </w:t>
      </w:r>
      <w:r w:rsidRPr="00E16916">
        <w:rPr>
          <w:rStyle w:val="normaltextrun"/>
          <w:rFonts w:ascii="Calibri" w:hAnsi="Calibri" w:cs="Calibri"/>
          <w:sz w:val="28"/>
          <w:szCs w:val="28"/>
        </w:rPr>
        <w:t xml:space="preserve">com problemas de dor crônica, fibromialgia, artrite, SII, colesterol e pressão arterial, entre outros. Então, por que a </w:t>
      </w:r>
      <w:r w:rsidRPr="00E16916">
        <w:rPr>
          <w:rStyle w:val="normaltextrun"/>
          <w:rFonts w:ascii="Calibri" w:hAnsi="Calibri" w:cs="Calibri"/>
          <w:sz w:val="28"/>
          <w:szCs w:val="28"/>
        </w:rPr>
        <w:lastRenderedPageBreak/>
        <w:t>dieta Cetogênica não seria benéfica para aqueles que lutam contra o diabetes? Vamos dar uma olhada mais de perto.</w:t>
      </w:r>
      <w:r w:rsidRPr="00E16916">
        <w:rPr>
          <w:rStyle w:val="eop"/>
          <w:rFonts w:ascii="Calibri" w:eastAsiaTheme="majorEastAsia" w:hAnsi="Calibri" w:cs="Calibri"/>
          <w:sz w:val="28"/>
          <w:szCs w:val="28"/>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rPr>
      </w:pPr>
    </w:p>
    <w:p w:rsidR="00E16916" w:rsidRPr="00E16916" w:rsidRDefault="00E16916" w:rsidP="00E16916">
      <w:pPr>
        <w:pStyle w:val="paragraph"/>
        <w:spacing w:before="0" w:beforeAutospacing="0" w:after="120" w:afterAutospacing="0"/>
        <w:textAlignment w:val="baseline"/>
        <w:rPr>
          <w:rFonts w:ascii="Calibri" w:eastAsiaTheme="majorEastAsia" w:hAnsi="Calibri" w:cs="Calibri"/>
          <w:sz w:val="28"/>
          <w:szCs w:val="28"/>
        </w:rPr>
      </w:pPr>
      <w:r w:rsidRPr="00E16916">
        <w:rPr>
          <w:rStyle w:val="normaltextrun"/>
          <w:rFonts w:ascii="Calibri" w:hAnsi="Calibri" w:cs="Calibri"/>
          <w:b/>
          <w:bCs/>
          <w:sz w:val="28"/>
          <w:szCs w:val="28"/>
        </w:rPr>
        <w:t>O que é diabetes?</w:t>
      </w:r>
      <w:r w:rsidRPr="00E16916">
        <w:rPr>
          <w:rStyle w:val="eop"/>
          <w:rFonts w:ascii="Calibri" w:eastAsiaTheme="majorEastAsia" w:hAnsi="Calibri" w:cs="Calibri"/>
          <w:sz w:val="28"/>
          <w:szCs w:val="28"/>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rPr>
      </w:pPr>
      <w:r w:rsidRPr="00E16916">
        <w:rPr>
          <w:rStyle w:val="normaltextrun"/>
          <w:rFonts w:ascii="Calibri" w:hAnsi="Calibri" w:cs="Calibri"/>
          <w:sz w:val="28"/>
          <w:szCs w:val="28"/>
        </w:rPr>
        <w:t>Primeiro, precisamos cobrir alguns aspectos do diabetes em geral. A glicose é a fonte de combustível preferida do corpo. Quando comemos, especialmente alimentos ricos em carboidratos e açúcares, o corpo usa o que precisa como combustível e armazena o restante como gordura. </w:t>
      </w:r>
      <w:r w:rsidRPr="00E16916">
        <w:rPr>
          <w:rStyle w:val="eop"/>
          <w:rFonts w:ascii="Calibri" w:eastAsiaTheme="majorEastAsia" w:hAnsi="Calibri" w:cs="Calibri"/>
          <w:sz w:val="28"/>
          <w:szCs w:val="28"/>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rPr>
      </w:pPr>
      <w:r w:rsidRPr="00E16916">
        <w:rPr>
          <w:rStyle w:val="normaltextrun"/>
          <w:rFonts w:ascii="Calibri" w:hAnsi="Calibri" w:cs="Calibri"/>
          <w:sz w:val="28"/>
          <w:szCs w:val="28"/>
        </w:rPr>
        <w:t>O pâncreas produz insulina para regular os picos de glicose na corrente sanguínea. </w:t>
      </w:r>
      <w:r w:rsidRPr="00E16916">
        <w:rPr>
          <w:rStyle w:val="eop"/>
          <w:rFonts w:ascii="Calibri" w:eastAsiaTheme="majorEastAsia" w:hAnsi="Calibri" w:cs="Calibri"/>
          <w:sz w:val="28"/>
          <w:szCs w:val="28"/>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rPr>
      </w:pPr>
      <w:r w:rsidRPr="00E16916">
        <w:rPr>
          <w:rStyle w:val="normaltextrun"/>
          <w:rFonts w:ascii="Calibri" w:hAnsi="Calibri" w:cs="Calibri"/>
          <w:sz w:val="28"/>
          <w:szCs w:val="28"/>
        </w:rPr>
        <w:t> </w:t>
      </w:r>
      <w:r w:rsidRPr="00E16916">
        <w:rPr>
          <w:rStyle w:val="eop"/>
          <w:rFonts w:ascii="Calibri" w:eastAsiaTheme="majorEastAsia" w:hAnsi="Calibri" w:cs="Calibri"/>
          <w:sz w:val="28"/>
          <w:szCs w:val="28"/>
        </w:rPr>
        <w:t> </w:t>
      </w:r>
    </w:p>
    <w:p w:rsidR="00E16916" w:rsidRPr="00E16916" w:rsidRDefault="00E16916" w:rsidP="00E16916">
      <w:pPr>
        <w:pStyle w:val="paragraph"/>
        <w:numPr>
          <w:ilvl w:val="0"/>
          <w:numId w:val="12"/>
        </w:numPr>
        <w:spacing w:before="0" w:beforeAutospacing="0" w:after="120" w:afterAutospacing="0"/>
        <w:ind w:left="360" w:firstLine="0"/>
        <w:textAlignment w:val="baseline"/>
        <w:rPr>
          <w:rFonts w:ascii="Calibri" w:hAnsi="Calibri" w:cs="Calibri"/>
          <w:sz w:val="28"/>
          <w:szCs w:val="28"/>
        </w:rPr>
      </w:pPr>
      <w:r w:rsidRPr="00E16916">
        <w:rPr>
          <w:rStyle w:val="normaltextrun"/>
          <w:rFonts w:ascii="Calibri" w:hAnsi="Calibri" w:cs="Calibri"/>
          <w:sz w:val="28"/>
          <w:szCs w:val="28"/>
        </w:rPr>
        <w:t>Diabetes tipo 1 é diagnosticado geralmente na adolescência ou no início da idade adulta e é caracterizada pela produção insuficiente de insulina, que eventualmente se transforma na incapacidade de produzir insulina.  </w:t>
      </w:r>
      <w:r w:rsidRPr="00E16916">
        <w:rPr>
          <w:rStyle w:val="eop"/>
          <w:rFonts w:ascii="Calibri" w:eastAsiaTheme="majorEastAsia" w:hAnsi="Calibri" w:cs="Calibri"/>
          <w:sz w:val="28"/>
          <w:szCs w:val="28"/>
        </w:rPr>
        <w:t> </w:t>
      </w:r>
    </w:p>
    <w:p w:rsidR="00E16916" w:rsidRPr="00E16916" w:rsidRDefault="00E16916" w:rsidP="00E16916">
      <w:pPr>
        <w:pStyle w:val="paragraph"/>
        <w:spacing w:before="0" w:beforeAutospacing="0" w:after="120" w:afterAutospacing="0"/>
        <w:ind w:left="720"/>
        <w:textAlignment w:val="baseline"/>
        <w:rPr>
          <w:rFonts w:ascii="Segoe UI" w:hAnsi="Segoe UI" w:cs="Segoe UI"/>
          <w:sz w:val="28"/>
          <w:szCs w:val="28"/>
        </w:rPr>
      </w:pPr>
      <w:r w:rsidRPr="00E16916">
        <w:rPr>
          <w:rStyle w:val="normaltextrun"/>
          <w:rFonts w:ascii="Calibri" w:hAnsi="Calibri" w:cs="Calibri"/>
          <w:sz w:val="28"/>
          <w:szCs w:val="28"/>
        </w:rPr>
        <w:t>Cerca de 5% de todos os diabéticos são do tipo 1 e é conhecido por ser hereditário, juntamente com outros fatores ainda inexplicáveis. O tipo 1 é geralmente tratado com injeções de insulina. </w:t>
      </w:r>
      <w:r w:rsidRPr="00E16916">
        <w:rPr>
          <w:rStyle w:val="eop"/>
          <w:rFonts w:ascii="Calibri" w:eastAsiaTheme="majorEastAsia" w:hAnsi="Calibri" w:cs="Calibri"/>
          <w:sz w:val="28"/>
          <w:szCs w:val="28"/>
        </w:rPr>
        <w:t> </w:t>
      </w:r>
    </w:p>
    <w:p w:rsidR="00E16916" w:rsidRPr="00E16916" w:rsidRDefault="00E16916" w:rsidP="00E16916">
      <w:pPr>
        <w:pStyle w:val="paragraph"/>
        <w:numPr>
          <w:ilvl w:val="0"/>
          <w:numId w:val="13"/>
        </w:numPr>
        <w:spacing w:before="0" w:beforeAutospacing="0" w:after="120" w:afterAutospacing="0"/>
        <w:ind w:left="360" w:firstLine="0"/>
        <w:textAlignment w:val="baseline"/>
        <w:rPr>
          <w:rFonts w:ascii="Calibri" w:hAnsi="Calibri" w:cs="Calibri"/>
          <w:sz w:val="28"/>
          <w:szCs w:val="28"/>
        </w:rPr>
      </w:pPr>
      <w:r w:rsidRPr="00E16916">
        <w:rPr>
          <w:rStyle w:val="normaltextrun"/>
          <w:rFonts w:ascii="Calibri" w:hAnsi="Calibri" w:cs="Calibri"/>
          <w:sz w:val="28"/>
          <w:szCs w:val="28"/>
        </w:rPr>
        <w:t>O diabetes tipo 2 pode ser diagnosticado a qualquer momento e é caracterizado pela resistência à insulina. O corpo não responde à insulina adequadamente e, eventualmente, diminui a produção de insulina.  </w:t>
      </w:r>
      <w:r w:rsidRPr="00E16916">
        <w:rPr>
          <w:rStyle w:val="eop"/>
          <w:rFonts w:ascii="Calibri" w:eastAsiaTheme="majorEastAsia" w:hAnsi="Calibri" w:cs="Calibri"/>
          <w:sz w:val="28"/>
          <w:szCs w:val="28"/>
        </w:rPr>
        <w:t> </w:t>
      </w:r>
    </w:p>
    <w:p w:rsidR="00E16916" w:rsidRPr="00E16916" w:rsidRDefault="00E16916" w:rsidP="00E16916">
      <w:pPr>
        <w:pStyle w:val="paragraph"/>
        <w:spacing w:before="0" w:beforeAutospacing="0" w:after="120" w:afterAutospacing="0"/>
        <w:ind w:left="720"/>
        <w:textAlignment w:val="baseline"/>
        <w:rPr>
          <w:rFonts w:ascii="Segoe UI" w:hAnsi="Segoe UI" w:cs="Segoe UI"/>
          <w:sz w:val="28"/>
          <w:szCs w:val="28"/>
        </w:rPr>
      </w:pPr>
      <w:r w:rsidRPr="00E16916">
        <w:rPr>
          <w:rStyle w:val="normaltextrun"/>
          <w:rFonts w:ascii="Calibri" w:hAnsi="Calibri" w:cs="Calibri"/>
          <w:sz w:val="28"/>
          <w:szCs w:val="28"/>
        </w:rPr>
        <w:t>A obesidade e a inatividade têm sido associadas ao diabetes tipo 2. Dieta, exercício, medicação oral e insulina injetável são todas as formas de tratar o diabetes tipo 2, sendo as injeções de insulina o último recurso.</w:t>
      </w:r>
      <w:r w:rsidRPr="00E16916">
        <w:rPr>
          <w:rStyle w:val="eop"/>
          <w:rFonts w:ascii="Calibri" w:eastAsiaTheme="majorEastAsia" w:hAnsi="Calibri" w:cs="Calibri"/>
          <w:sz w:val="28"/>
          <w:szCs w:val="28"/>
        </w:rPr>
        <w:t> </w:t>
      </w:r>
    </w:p>
    <w:p w:rsidR="00E16916" w:rsidRPr="00E16916" w:rsidRDefault="00E16916" w:rsidP="00E16916">
      <w:pPr>
        <w:pStyle w:val="paragraph"/>
        <w:spacing w:before="0" w:beforeAutospacing="0" w:after="120" w:afterAutospacing="0"/>
        <w:ind w:left="720"/>
        <w:textAlignment w:val="baseline"/>
        <w:rPr>
          <w:rFonts w:ascii="Segoe UI" w:hAnsi="Segoe UI" w:cs="Segoe UI"/>
          <w:sz w:val="28"/>
          <w:szCs w:val="28"/>
          <w:lang w:val="en-US"/>
        </w:rPr>
      </w:pPr>
      <w:r w:rsidRPr="00E16916">
        <w:rPr>
          <w:rStyle w:val="eop"/>
          <w:rFonts w:ascii="Calibri" w:eastAsiaTheme="majorEastAsia" w:hAnsi="Calibri" w:cs="Calibri"/>
          <w:sz w:val="28"/>
          <w:szCs w:val="28"/>
          <w:lang w:val="en-US"/>
        </w:rPr>
        <w:t> </w:t>
      </w:r>
    </w:p>
    <w:p w:rsidR="00E16916" w:rsidRDefault="00E16916" w:rsidP="00E16916">
      <w:pPr>
        <w:pStyle w:val="paragraph"/>
        <w:spacing w:before="0" w:beforeAutospacing="0" w:after="120" w:afterAutospacing="0"/>
        <w:textAlignment w:val="baseline"/>
        <w:rPr>
          <w:rStyle w:val="eop"/>
          <w:rFonts w:ascii="Calibri" w:eastAsiaTheme="majorEastAsia" w:hAnsi="Calibri" w:cs="Calibri"/>
          <w:sz w:val="28"/>
          <w:szCs w:val="28"/>
          <w:lang w:val="en-US"/>
        </w:rPr>
      </w:pPr>
      <w:r w:rsidRPr="00E16916">
        <w:rPr>
          <w:rStyle w:val="normaltextrun"/>
          <w:rFonts w:ascii="Calibri" w:hAnsi="Calibri" w:cs="Calibri"/>
          <w:b/>
          <w:bCs/>
          <w:sz w:val="28"/>
          <w:szCs w:val="28"/>
        </w:rPr>
        <w:t>A dieta Cetogênica pode ajudar?</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A resposta curta é muito provavelmente, com algumas ressalvas. Antes de tentar qualquer mudança na dieta, é imperativo consultar o prestador de cuidados primários e discutir opções.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lastRenderedPageBreak/>
        <w:t>Lidar com o diabetes é muitas vezes complicado e depende muito das escolhas alimentares. Sem supervisão adequada, os resultados poderiam ser devastadores.</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Estar em um estado de Cetose nutricional não deve ser confundido com cetoacidose diabética.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A Cetose nutricional é alcançada quando os carboidratos são limitados, o que faz com que o corpo produza cetonas para usar como combustível alternativo. Uma faixa saudável de cetonas é de 0,1 mmol/litro a 1,5 mmol/litro.</w:t>
      </w:r>
      <w:r w:rsidRPr="00E16916">
        <w:rPr>
          <w:rStyle w:val="eop"/>
          <w:rFonts w:ascii="Calibri" w:eastAsiaTheme="majorEastAsia" w:hAnsi="Calibri" w:cs="Calibri"/>
          <w:sz w:val="28"/>
          <w:szCs w:val="28"/>
          <w:lang w:val="en-US"/>
        </w:rPr>
        <w:t> </w:t>
      </w:r>
    </w:p>
    <w:p w:rsidR="00DA67F3" w:rsidRDefault="00DA67F3">
      <w:pPr>
        <w:rPr>
          <w:rFonts w:cstheme="minorHAnsi"/>
          <w:szCs w:val="28"/>
        </w:rPr>
      </w:pPr>
    </w:p>
    <w:p w:rsidR="00DA67F3" w:rsidRDefault="003D7E61">
      <w:pPr>
        <w:rPr>
          <w:rFonts w:cstheme="minorHAnsi"/>
          <w:szCs w:val="28"/>
        </w:rPr>
      </w:pPr>
      <w:r>
        <w:rPr>
          <w:rFonts w:cstheme="minorHAnsi"/>
          <w:noProof/>
          <w:szCs w:val="28"/>
          <w:lang w:val="pt-BR" w:eastAsia="pt-BR"/>
        </w:rPr>
        <w:drawing>
          <wp:inline distT="0" distB="0" distL="0" distR="0">
            <wp:extent cx="5690936" cy="4135657"/>
            <wp:effectExtent l="152400" t="152400" r="367030" b="3606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083" cy="4138670"/>
                    </a:xfrm>
                    <a:prstGeom prst="rect">
                      <a:avLst/>
                    </a:prstGeom>
                    <a:ln>
                      <a:noFill/>
                    </a:ln>
                    <a:effectLst>
                      <a:outerShdw blurRad="292100" dist="139700" dir="2700000" algn="tl" rotWithShape="0">
                        <a:srgbClr val="333333">
                          <a:alpha val="65000"/>
                        </a:srgbClr>
                      </a:outerShdw>
                    </a:effectLst>
                  </pic:spPr>
                </pic:pic>
              </a:graphicData>
            </a:graphic>
          </wp:inline>
        </w:drawing>
      </w:r>
    </w:p>
    <w:p w:rsidR="00DA67F3" w:rsidRDefault="00DA67F3">
      <w:pPr>
        <w:rPr>
          <w:rFonts w:cstheme="minorHAnsi"/>
          <w:szCs w:val="28"/>
        </w:rPr>
      </w:pP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bookmarkStart w:id="4" w:name="_Toc532050705"/>
      <w:bookmarkStart w:id="5" w:name="_Hlk532050746"/>
      <w:bookmarkEnd w:id="3"/>
      <w:r w:rsidRPr="00E16916">
        <w:rPr>
          <w:rStyle w:val="normaltextrun"/>
          <w:rFonts w:ascii="Calibri" w:hAnsi="Calibri" w:cs="Calibri"/>
          <w:sz w:val="28"/>
          <w:szCs w:val="28"/>
        </w:rPr>
        <w:t>Na cetoacidose diabética (CAD), a gama de cetonas é de 1,6 mmol/litro a mais de 3,0 mmol/litro. A CAD afeta principalmente os diabéticos do tipo 1 quando a falta de produção de insulina permite que a glicose no sangue fique extremamente alta.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lastRenderedPageBreak/>
        <w:t> </w:t>
      </w:r>
      <w:r w:rsidRPr="00E16916">
        <w:rPr>
          <w:rStyle w:val="eop"/>
          <w:rFonts w:ascii="Calibri" w:eastAsiaTheme="majorEastAsia" w:hAnsi="Calibri" w:cs="Calibri"/>
          <w:sz w:val="28"/>
          <w:szCs w:val="28"/>
          <w:lang w:val="en-US"/>
        </w:rPr>
        <w:t> </w:t>
      </w:r>
    </w:p>
    <w:p w:rsidR="00E16916" w:rsidRDefault="00E16916" w:rsidP="00E16916">
      <w:pPr>
        <w:pStyle w:val="paragraph"/>
        <w:spacing w:before="0" w:beforeAutospacing="0" w:after="120" w:afterAutospacing="0"/>
        <w:textAlignment w:val="baseline"/>
        <w:rPr>
          <w:rStyle w:val="eop"/>
          <w:rFonts w:ascii="Calibri" w:eastAsiaTheme="majorEastAsia" w:hAnsi="Calibri" w:cs="Calibri"/>
          <w:sz w:val="28"/>
          <w:szCs w:val="28"/>
          <w:lang w:val="en-US"/>
        </w:rPr>
      </w:pPr>
      <w:r w:rsidRPr="00E16916">
        <w:rPr>
          <w:rStyle w:val="normaltextrun"/>
          <w:rFonts w:ascii="Calibri" w:hAnsi="Calibri" w:cs="Calibri"/>
          <w:b/>
          <w:bCs/>
          <w:sz w:val="28"/>
          <w:szCs w:val="28"/>
        </w:rPr>
        <w:t>Cetose e Diabetes Tipo 2</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Em termos mais gerais, a dieta Cetogênica é segura para diabéticos tipo 2. Ainda é bom verificar com o médico antes das mudanças na dieta, já que o diabetes pode ser muito sensível a alimentos contendo açúcar/carboidratos.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Quando em um estado de Cetose nutricional, o corpo está usando cetona como combustível, em vez de açúcar/glicose.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Portanto, os níveis de açúcar no sangue são naturalmente mais baixos do que uma dieta rica em carboidratos. Por sua vez, é necessária menos insulina para regular os níveis de açúcar no sangue. E em um corpo resistente à insulina, esta é uma boa notícia.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Com níveis de glicose no sangue melhor controlados e junto a perda de peso, a diabetes torna-se mais manejável e pode até entrar em remissão.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A chave, porém, é continuar </w:t>
      </w:r>
      <w:r w:rsidRPr="00E16916">
        <w:rPr>
          <w:rStyle w:val="contextualspellingandgrammarerror"/>
          <w:rFonts w:ascii="Calibri" w:hAnsi="Calibri" w:cs="Calibri"/>
          <w:sz w:val="28"/>
          <w:szCs w:val="28"/>
        </w:rPr>
        <w:t>esta</w:t>
      </w:r>
      <w:r w:rsidRPr="00E16916">
        <w:rPr>
          <w:rStyle w:val="normaltextrun"/>
          <w:rFonts w:ascii="Calibri" w:hAnsi="Calibri" w:cs="Calibri"/>
          <w:sz w:val="28"/>
          <w:szCs w:val="28"/>
        </w:rPr>
        <w:t> "dieta" como um estilo de vida e não uma solução temporária.</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eop"/>
          <w:rFonts w:ascii="Calibri" w:eastAsiaTheme="majorEastAsia" w:hAnsi="Calibri" w:cs="Calibri"/>
          <w:sz w:val="28"/>
          <w:szCs w:val="28"/>
          <w:lang w:val="en-US"/>
        </w:rPr>
        <w:t> </w:t>
      </w:r>
    </w:p>
    <w:p w:rsidR="00E16916" w:rsidRDefault="00E16916" w:rsidP="00E16916">
      <w:pPr>
        <w:pStyle w:val="paragraph"/>
        <w:spacing w:before="0" w:beforeAutospacing="0" w:after="120" w:afterAutospacing="0"/>
        <w:textAlignment w:val="baseline"/>
        <w:rPr>
          <w:rStyle w:val="eop"/>
          <w:rFonts w:ascii="Calibri" w:eastAsiaTheme="majorEastAsia" w:hAnsi="Calibri" w:cs="Calibri"/>
          <w:sz w:val="28"/>
          <w:szCs w:val="28"/>
          <w:lang w:val="en-US"/>
        </w:rPr>
      </w:pPr>
      <w:r w:rsidRPr="00E16916">
        <w:rPr>
          <w:rStyle w:val="normaltextrun"/>
          <w:rFonts w:ascii="Calibri" w:hAnsi="Calibri" w:cs="Calibri"/>
          <w:b/>
          <w:bCs/>
          <w:sz w:val="28"/>
          <w:szCs w:val="28"/>
        </w:rPr>
        <w:t>Cetose e Diabetes Tipo 1</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Como um diabético tipo 1 tem a incapacidade de produzir insulina, a dieta Cetogênica precisa de monitoramento constante e diligente. A glicose está basicamente presa na corrente sanguínea e não pode ser depositada nas células sem medicação.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E se os carboidratos são limitados, há menos glicose produzida, o que significa o potencial de níveis mais baixos de açúcar no sangue. Alguns podem achar mais fácil ter comprimidos de glicose na mão para reduzir o açúcar no sangue do que depender de injeções de insulina para aumentar os níveis de glicose no sangue.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Não há nenhuma cura para o diabetes, mas pode ser controlado. Com a dieta Cetogênica, a necessidade de medicação provavelmente diminuirá rapidamente. Houve vários estudos feitos sobre a dieta Cetogênica no diabetes tipo 2 provando sua eficácia. </w:t>
      </w:r>
      <w:r w:rsidRPr="00E16916">
        <w:rPr>
          <w:rStyle w:val="eop"/>
          <w:rFonts w:ascii="Calibri" w:eastAsiaTheme="majorEastAsia" w:hAnsi="Calibri" w:cs="Calibri"/>
          <w:sz w:val="28"/>
          <w:szCs w:val="28"/>
          <w:lang w:val="en-US"/>
        </w:rPr>
        <w:t> </w:t>
      </w:r>
      <w:r w:rsidRPr="00E16916">
        <w:rPr>
          <w:rStyle w:val="normaltextrun"/>
          <w:rFonts w:ascii="Calibri" w:hAnsi="Calibri" w:cs="Calibri"/>
          <w:sz w:val="28"/>
          <w:szCs w:val="28"/>
        </w:rPr>
        <w:t>Até hoje, a pesquisa sobre o tipo 1 ainda é muito limitada. Como sempre, consulte o médico antes de alterar o tratamento da diabetes e modificações dietéticas.</w:t>
      </w:r>
      <w:r w:rsidRPr="00E16916">
        <w:rPr>
          <w:rStyle w:val="eop"/>
          <w:rFonts w:ascii="Calibri" w:eastAsiaTheme="majorEastAsia" w:hAnsi="Calibri" w:cs="Calibri"/>
          <w:sz w:val="28"/>
          <w:szCs w:val="28"/>
          <w:lang w:val="en-US"/>
        </w:rPr>
        <w:t> </w:t>
      </w:r>
    </w:p>
    <w:p w:rsidR="00DA67F3" w:rsidRPr="00E16916" w:rsidRDefault="00E16916">
      <w:pPr>
        <w:pStyle w:val="Ttulo1"/>
        <w:rPr>
          <w:lang w:val="pt-BR"/>
        </w:rPr>
      </w:pPr>
      <w:r w:rsidRPr="00E16916">
        <w:rPr>
          <w:lang w:val="pt-BR"/>
        </w:rPr>
        <w:lastRenderedPageBreak/>
        <w:t>A Dieta Cetog</w:t>
      </w:r>
      <w:r>
        <w:rPr>
          <w:lang w:val="pt-BR"/>
        </w:rPr>
        <w:t>ê</w:t>
      </w:r>
      <w:r w:rsidRPr="00E16916">
        <w:rPr>
          <w:lang w:val="pt-BR"/>
        </w:rPr>
        <w:t>nica Pode Ajudar a Reverter Doenças Renais Causadas pela Diabetes</w:t>
      </w:r>
      <w:r w:rsidR="003D7E61" w:rsidRPr="00E16916">
        <w:rPr>
          <w:lang w:val="pt-BR"/>
        </w:rPr>
        <w:t>?</w:t>
      </w:r>
      <w:bookmarkEnd w:id="4"/>
    </w:p>
    <w:p w:rsidR="00DA67F3" w:rsidRPr="00E16916" w:rsidRDefault="00DA67F3">
      <w:pPr>
        <w:rPr>
          <w:rFonts w:cstheme="minorHAnsi"/>
          <w:szCs w:val="28"/>
          <w:lang w:val="pt-BR"/>
        </w:rPr>
      </w:pPr>
    </w:p>
    <w:p w:rsidR="00DA67F3" w:rsidRPr="00E16916" w:rsidRDefault="00E16916" w:rsidP="00E16916">
      <w:pPr>
        <w:spacing w:after="120"/>
        <w:rPr>
          <w:rFonts w:cstheme="minorHAnsi"/>
          <w:szCs w:val="28"/>
          <w:lang w:val="pt-BR"/>
        </w:rPr>
      </w:pPr>
      <w:r w:rsidRPr="00E16916">
        <w:rPr>
          <w:rStyle w:val="normaltextrun"/>
          <w:rFonts w:ascii="Calibri" w:hAnsi="Calibri" w:cs="Calibri"/>
          <w:color w:val="000000"/>
          <w:szCs w:val="28"/>
          <w:shd w:val="clear" w:color="auto" w:fill="FFFFFF"/>
          <w:lang w:val="pt-BR"/>
        </w:rPr>
        <w:t>Fato pouco conhecido: A dieta Cetogênica existe há mais de 100 anos. Originalmente desenvolvida para o tratamento da epilepsia em pacientes pediátricos, na década de 1970 a forma Cetogênica de comer levou o mundo da dieta à euforia devido às suas propriedades de rápida perda de peso.</w:t>
      </w:r>
    </w:p>
    <w:p w:rsidR="00DA67F3" w:rsidRDefault="003D7E61">
      <w:pPr>
        <w:rPr>
          <w:rFonts w:cstheme="minorHAnsi"/>
          <w:szCs w:val="28"/>
        </w:rPr>
      </w:pPr>
      <w:r>
        <w:rPr>
          <w:rFonts w:cstheme="minorHAnsi"/>
          <w:noProof/>
          <w:szCs w:val="28"/>
          <w:lang w:val="pt-BR" w:eastAsia="pt-BR"/>
        </w:rPr>
        <w:drawing>
          <wp:inline distT="0" distB="0" distL="0" distR="0">
            <wp:extent cx="5743575" cy="3835286"/>
            <wp:effectExtent l="152400" t="152400" r="352425" b="3562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673" cy="3844700"/>
                    </a:xfrm>
                    <a:prstGeom prst="rect">
                      <a:avLst/>
                    </a:prstGeom>
                    <a:ln>
                      <a:noFill/>
                    </a:ln>
                    <a:effectLst>
                      <a:outerShdw blurRad="292100" dist="139700" dir="2700000" algn="tl" rotWithShape="0">
                        <a:srgbClr val="333333">
                          <a:alpha val="65000"/>
                        </a:srgbClr>
                      </a:outerShdw>
                    </a:effectLst>
                  </pic:spPr>
                </pic:pic>
              </a:graphicData>
            </a:graphic>
          </wp:inline>
        </w:drawing>
      </w:r>
    </w:p>
    <w:p w:rsidR="00DA67F3" w:rsidRDefault="00DA67F3">
      <w:pPr>
        <w:rPr>
          <w:rFonts w:cstheme="minorHAnsi"/>
          <w:szCs w:val="28"/>
        </w:rPr>
      </w:pP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Desde então, aqueles que desfrutam da </w:t>
      </w:r>
      <w:r w:rsidRPr="00E16916">
        <w:rPr>
          <w:rStyle w:val="spellingerror"/>
          <w:rFonts w:ascii="Calibri" w:eastAsiaTheme="majorEastAsia" w:hAnsi="Calibri" w:cs="Calibri"/>
          <w:sz w:val="28"/>
          <w:szCs w:val="28"/>
        </w:rPr>
        <w:t>ceto</w:t>
      </w:r>
      <w:r w:rsidRPr="00E16916">
        <w:rPr>
          <w:rStyle w:val="normaltextrun"/>
          <w:rFonts w:ascii="Calibri" w:hAnsi="Calibri" w:cs="Calibri"/>
          <w:sz w:val="28"/>
          <w:szCs w:val="28"/>
        </w:rPr>
        <w:t>-vida têm estado sob o microscópio, por assim dizer, à medida que novos desenvolvimentos na dieta Cetogênica vêm à tona. Por exemplo, quando feito corretamente, a dieta Cetogênica pode ajudar a diminuir a dor crônica, diminuir a pressão arterial, diminuir o colesterol ruim enquanto aumenta o colesterol bom, e até mesmo ajuda a controlar o diabetes. </w:t>
      </w:r>
      <w:r w:rsidRPr="00E16916">
        <w:rPr>
          <w:rStyle w:val="eop"/>
          <w:rFonts w:ascii="Calibri"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lastRenderedPageBreak/>
        <w:t>Assim, se o controle do diabetes está na lista de vantagens para seguir a dieta Cetogênica, isso também significa que ele é capaz de reverter a doença renal causada pelo diabetes? </w:t>
      </w:r>
      <w:r w:rsidRPr="00E16916">
        <w:rPr>
          <w:rStyle w:val="eop"/>
          <w:rFonts w:ascii="Calibri"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Isso seria uma notícia emocionante para aqueles com doença renal em estágio terminal que enfrentam diálise, transplante renal ou até mesmo transplante de células-tronco para tratamentos que salvam vidas.</w:t>
      </w:r>
      <w:r w:rsidRPr="00E16916">
        <w:rPr>
          <w:rStyle w:val="eop"/>
          <w:rFonts w:ascii="Calibri" w:hAnsi="Calibri" w:cs="Calibri"/>
          <w:sz w:val="28"/>
          <w:szCs w:val="28"/>
          <w:lang w:val="en-US"/>
        </w:rPr>
        <w:t> </w:t>
      </w:r>
    </w:p>
    <w:p w:rsidR="00E16916" w:rsidRDefault="00E16916" w:rsidP="00E16916">
      <w:pPr>
        <w:pStyle w:val="paragraph"/>
        <w:spacing w:before="0" w:beforeAutospacing="0" w:after="120" w:afterAutospacing="0"/>
        <w:textAlignment w:val="baseline"/>
        <w:rPr>
          <w:rStyle w:val="eop"/>
          <w:rFonts w:ascii="Calibri" w:hAnsi="Calibri" w:cs="Calibri"/>
          <w:sz w:val="28"/>
          <w:szCs w:val="28"/>
          <w:lang w:val="en-US"/>
        </w:rPr>
      </w:pPr>
      <w:r w:rsidRPr="00E16916">
        <w:rPr>
          <w:rStyle w:val="normaltextrun"/>
          <w:rFonts w:ascii="Calibri" w:hAnsi="Calibri" w:cs="Calibri"/>
          <w:sz w:val="28"/>
          <w:szCs w:val="28"/>
        </w:rPr>
        <w:t>O mais importante é que a pesquisa em animais indicou alguns desenvolvimentos promissores e resultados chocantes. Até à data, ainda não existe um estudo oficial sobre os seres humanos. No entanto, se as hipóteses são verdadeiras, o futuro parece muito mais brilhante para os diabéticos com doença renal.</w:t>
      </w:r>
      <w:r w:rsidRPr="00E16916">
        <w:rPr>
          <w:rStyle w:val="eop"/>
          <w:rFonts w:ascii="Calibri"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p>
    <w:p w:rsidR="00E16916" w:rsidRDefault="00E16916" w:rsidP="00E16916">
      <w:pPr>
        <w:pStyle w:val="paragraph"/>
        <w:spacing w:before="0" w:beforeAutospacing="0" w:after="120" w:afterAutospacing="0"/>
        <w:textAlignment w:val="baseline"/>
        <w:rPr>
          <w:rStyle w:val="eop"/>
          <w:rFonts w:ascii="Calibri" w:hAnsi="Calibri" w:cs="Calibri"/>
          <w:b/>
          <w:sz w:val="28"/>
          <w:szCs w:val="28"/>
          <w:lang w:val="en-US"/>
        </w:rPr>
      </w:pPr>
      <w:r w:rsidRPr="00E16916">
        <w:rPr>
          <w:rStyle w:val="normaltextrun"/>
          <w:rFonts w:ascii="Calibri" w:hAnsi="Calibri" w:cs="Calibri"/>
          <w:b/>
          <w:sz w:val="28"/>
          <w:szCs w:val="28"/>
        </w:rPr>
        <w:t>Combustível Cetogênica vs. Metabolismo da glicose</w:t>
      </w:r>
      <w:r w:rsidRPr="00E16916">
        <w:rPr>
          <w:rStyle w:val="eop"/>
          <w:rFonts w:ascii="Calibri" w:hAnsi="Calibri" w:cs="Calibri"/>
          <w:b/>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b/>
          <w:sz w:val="28"/>
          <w:szCs w:val="28"/>
          <w:lang w:val="en-US"/>
        </w:rPr>
      </w:pP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Na dieta Cetogênica, as cetonas são produzidas devido à falta de carboidratos. Fornecendo uma fonte de combustível alternativa para sustentar a função dos órgãos. Muito engenhoso. </w:t>
      </w:r>
      <w:r w:rsidRPr="00E16916">
        <w:rPr>
          <w:rStyle w:val="eop"/>
          <w:rFonts w:ascii="Calibri"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O corpo naturalmente prefere</w:t>
      </w:r>
      <w:r>
        <w:rPr>
          <w:rStyle w:val="normaltextrun"/>
          <w:rFonts w:ascii="Calibri" w:hAnsi="Calibri" w:cs="Calibri"/>
          <w:sz w:val="28"/>
          <w:szCs w:val="28"/>
        </w:rPr>
        <w:t xml:space="preserve"> o carboidrato como combustível, que é então convertido em glicose</w:t>
      </w:r>
      <w:r w:rsidRPr="00E16916">
        <w:rPr>
          <w:rStyle w:val="normaltextrun"/>
          <w:rFonts w:ascii="Calibri" w:hAnsi="Calibri" w:cs="Calibri"/>
          <w:sz w:val="28"/>
          <w:szCs w:val="28"/>
        </w:rPr>
        <w:t>. O uso da glicose para obter energia é chamado de metabolismo da glicose. </w:t>
      </w:r>
      <w:r w:rsidRPr="00E16916">
        <w:rPr>
          <w:rStyle w:val="eop"/>
          <w:rFonts w:ascii="Calibri"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Em um diabético, o problema óbvio é como o corpo trata os picos de glicose. </w:t>
      </w:r>
      <w:r w:rsidRPr="00E16916">
        <w:rPr>
          <w:rStyle w:val="eop"/>
          <w:rFonts w:ascii="Calibri"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Problemas de produção de insulina (diabetes tipo 1) e resistência à insulina uma vez produzida (diabetes tipo 2) deixam a glicose vagando pela corrente sanguínea causando estragos nos rins e outros órgãos.</w:t>
      </w:r>
      <w:r w:rsidRPr="00E16916">
        <w:rPr>
          <w:rStyle w:val="eop"/>
          <w:rFonts w:ascii="Calibri"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 </w:t>
      </w:r>
      <w:r w:rsidRPr="00E16916">
        <w:rPr>
          <w:rStyle w:val="eop"/>
          <w:rFonts w:ascii="Calibri" w:hAnsi="Calibri" w:cs="Calibri"/>
          <w:sz w:val="28"/>
          <w:szCs w:val="28"/>
          <w:lang w:val="en-US"/>
        </w:rPr>
        <w:t> </w:t>
      </w:r>
    </w:p>
    <w:p w:rsidR="00E16916" w:rsidRDefault="00E16916" w:rsidP="00E16916">
      <w:pPr>
        <w:pStyle w:val="paragraph"/>
        <w:spacing w:before="0" w:beforeAutospacing="0" w:after="120" w:afterAutospacing="0"/>
        <w:textAlignment w:val="baseline"/>
        <w:rPr>
          <w:rStyle w:val="eop"/>
          <w:rFonts w:ascii="Calibri" w:hAnsi="Calibri" w:cs="Calibri"/>
          <w:sz w:val="28"/>
          <w:szCs w:val="28"/>
          <w:lang w:val="en-US"/>
        </w:rPr>
      </w:pPr>
      <w:r w:rsidRPr="00E16916">
        <w:rPr>
          <w:rStyle w:val="normaltextrun"/>
          <w:rFonts w:ascii="Calibri" w:hAnsi="Calibri" w:cs="Calibri"/>
          <w:b/>
          <w:bCs/>
          <w:sz w:val="28"/>
          <w:szCs w:val="28"/>
        </w:rPr>
        <w:t>O combustível Cetogênica pode ser a resposta?</w:t>
      </w:r>
      <w:r w:rsidRPr="00E16916">
        <w:rPr>
          <w:rStyle w:val="eop"/>
          <w:rFonts w:ascii="Calibri"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Na ausência de metabolismo da glicose, pode-se supor que os rins não estão sendo sobrecarregados.  Os rins são responsáveis por filtrar a corrente sanguínea, que, em um diabético, é infiltrada com glicose não metabolizada. Eventualmente, as células do rim podem ser danificadas por tanto stress. </w:t>
      </w:r>
      <w:r w:rsidRPr="00E16916">
        <w:rPr>
          <w:rStyle w:val="eop"/>
          <w:rFonts w:ascii="Calibri"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lastRenderedPageBreak/>
        <w:t>Com a dieta Cetogênica, o metabolismo da glicose nem sequer é uma noção. As cetonas são usadas para obter energia, aliviando assim os rins do stress indevido e permitindo-lhes essencialmente que se recuperem. </w:t>
      </w:r>
      <w:r w:rsidRPr="00E16916">
        <w:rPr>
          <w:rStyle w:val="eop"/>
          <w:rFonts w:ascii="Calibri"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Médicos e pesquisadores estão sugerindo que um mês ou dois na dieta Cetogênica é tempo suficiente para a reversão da doença renal em um diabético.</w:t>
      </w:r>
      <w:r w:rsidRPr="00E16916">
        <w:rPr>
          <w:rStyle w:val="eop"/>
          <w:rFonts w:ascii="Calibri" w:hAnsi="Calibri" w:cs="Calibri"/>
          <w:sz w:val="28"/>
          <w:szCs w:val="28"/>
          <w:lang w:val="en-US"/>
        </w:rPr>
        <w:t> </w:t>
      </w:r>
    </w:p>
    <w:p w:rsidR="00DA67F3" w:rsidRDefault="00DA67F3">
      <w:pPr>
        <w:rPr>
          <w:rFonts w:cstheme="minorHAnsi"/>
          <w:szCs w:val="28"/>
        </w:rPr>
      </w:pPr>
    </w:p>
    <w:p w:rsidR="00DA67F3" w:rsidRDefault="003D7E61">
      <w:pPr>
        <w:rPr>
          <w:rFonts w:cstheme="minorHAnsi"/>
          <w:szCs w:val="28"/>
        </w:rPr>
      </w:pPr>
      <w:r>
        <w:rPr>
          <w:rFonts w:cstheme="minorHAnsi"/>
          <w:noProof/>
          <w:szCs w:val="28"/>
          <w:lang w:val="pt-BR" w:eastAsia="pt-BR"/>
        </w:rPr>
        <w:drawing>
          <wp:inline distT="0" distB="0" distL="0" distR="0">
            <wp:extent cx="5648325" cy="4236244"/>
            <wp:effectExtent l="152400" t="152400" r="352425" b="3549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4236244"/>
                    </a:xfrm>
                    <a:prstGeom prst="rect">
                      <a:avLst/>
                    </a:prstGeom>
                    <a:ln>
                      <a:noFill/>
                    </a:ln>
                    <a:effectLst>
                      <a:outerShdw blurRad="292100" dist="139700" dir="2700000" algn="tl" rotWithShape="0">
                        <a:srgbClr val="333333">
                          <a:alpha val="65000"/>
                        </a:srgbClr>
                      </a:outerShdw>
                    </a:effectLst>
                  </pic:spPr>
                </pic:pic>
              </a:graphicData>
            </a:graphic>
          </wp:inline>
        </w:drawing>
      </w:r>
    </w:p>
    <w:bookmarkEnd w:id="5"/>
    <w:p w:rsidR="00E16916" w:rsidRDefault="00E16916" w:rsidP="00E16916">
      <w:pPr>
        <w:pStyle w:val="paragraph"/>
        <w:spacing w:before="0" w:beforeAutospacing="0" w:after="120" w:afterAutospacing="0"/>
        <w:textAlignment w:val="baseline"/>
        <w:rPr>
          <w:rStyle w:val="eop"/>
          <w:rFonts w:ascii="Calibri" w:eastAsiaTheme="majorEastAsia" w:hAnsi="Calibri" w:cs="Calibri"/>
          <w:sz w:val="28"/>
          <w:szCs w:val="28"/>
          <w:lang w:val="en-US"/>
        </w:rPr>
      </w:pPr>
      <w:r w:rsidRPr="00E16916">
        <w:rPr>
          <w:rStyle w:val="normaltextrun"/>
          <w:rFonts w:ascii="Calibri" w:hAnsi="Calibri" w:cs="Calibri"/>
          <w:b/>
          <w:bCs/>
          <w:sz w:val="28"/>
          <w:szCs w:val="28"/>
        </w:rPr>
        <w:t>O Estudo em Roedores</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Pesquisadores da </w:t>
      </w:r>
      <w:r w:rsidRPr="00E16916">
        <w:rPr>
          <w:rStyle w:val="spellingerror"/>
          <w:rFonts w:ascii="Calibri" w:hAnsi="Calibri" w:cs="Calibri"/>
          <w:sz w:val="28"/>
          <w:szCs w:val="28"/>
        </w:rPr>
        <w:t>Mount</w:t>
      </w:r>
      <w:r w:rsidRPr="00E16916">
        <w:rPr>
          <w:rStyle w:val="normaltextrun"/>
          <w:rFonts w:ascii="Calibri" w:hAnsi="Calibri" w:cs="Calibri"/>
          <w:sz w:val="28"/>
          <w:szCs w:val="28"/>
        </w:rPr>
        <w:t> Sinai </w:t>
      </w:r>
      <w:r w:rsidRPr="00E16916">
        <w:rPr>
          <w:rStyle w:val="spellingerror"/>
          <w:rFonts w:ascii="Calibri" w:hAnsi="Calibri" w:cs="Calibri"/>
          <w:sz w:val="28"/>
          <w:szCs w:val="28"/>
        </w:rPr>
        <w:t>School</w:t>
      </w:r>
      <w:r w:rsidRPr="00E16916">
        <w:rPr>
          <w:rStyle w:val="normaltextrun"/>
          <w:rFonts w:ascii="Calibri" w:hAnsi="Calibri" w:cs="Calibri"/>
          <w:sz w:val="28"/>
          <w:szCs w:val="28"/>
        </w:rPr>
        <w:t> </w:t>
      </w:r>
      <w:r w:rsidRPr="00E16916">
        <w:rPr>
          <w:rStyle w:val="spellingerror"/>
          <w:rFonts w:ascii="Calibri" w:hAnsi="Calibri" w:cs="Calibri"/>
          <w:sz w:val="28"/>
          <w:szCs w:val="28"/>
        </w:rPr>
        <w:t>of</w:t>
      </w:r>
      <w:r w:rsidRPr="00E16916">
        <w:rPr>
          <w:rStyle w:val="normaltextrun"/>
          <w:rFonts w:ascii="Calibri" w:hAnsi="Calibri" w:cs="Calibri"/>
          <w:sz w:val="28"/>
          <w:szCs w:val="28"/>
        </w:rPr>
        <w:t> Medicine publicaram um estudo, "</w:t>
      </w:r>
      <w:r w:rsidRPr="00E16916">
        <w:rPr>
          <w:rStyle w:val="spellingerror"/>
          <w:rFonts w:ascii="Calibri" w:hAnsi="Calibri" w:cs="Calibri"/>
          <w:sz w:val="28"/>
          <w:szCs w:val="28"/>
        </w:rPr>
        <w:t>Reversal</w:t>
      </w:r>
      <w:r w:rsidRPr="00E16916">
        <w:rPr>
          <w:rStyle w:val="normaltextrun"/>
          <w:rFonts w:ascii="Calibri" w:hAnsi="Calibri" w:cs="Calibri"/>
          <w:sz w:val="28"/>
          <w:szCs w:val="28"/>
        </w:rPr>
        <w:t> </w:t>
      </w:r>
      <w:r w:rsidRPr="00E16916">
        <w:rPr>
          <w:rStyle w:val="spellingerror"/>
          <w:rFonts w:ascii="Calibri" w:hAnsi="Calibri" w:cs="Calibri"/>
          <w:sz w:val="28"/>
          <w:szCs w:val="28"/>
        </w:rPr>
        <w:t>of</w:t>
      </w:r>
      <w:r w:rsidRPr="00E16916">
        <w:rPr>
          <w:rStyle w:val="normaltextrun"/>
          <w:rFonts w:ascii="Calibri" w:hAnsi="Calibri" w:cs="Calibri"/>
          <w:sz w:val="28"/>
          <w:szCs w:val="28"/>
        </w:rPr>
        <w:t> </w:t>
      </w:r>
      <w:r w:rsidRPr="00E16916">
        <w:rPr>
          <w:rStyle w:val="spellingerror"/>
          <w:rFonts w:ascii="Calibri" w:hAnsi="Calibri" w:cs="Calibri"/>
          <w:sz w:val="28"/>
          <w:szCs w:val="28"/>
        </w:rPr>
        <w:t>Diabetic</w:t>
      </w:r>
      <w:r w:rsidRPr="00E16916">
        <w:rPr>
          <w:rStyle w:val="normaltextrun"/>
          <w:rFonts w:ascii="Calibri" w:hAnsi="Calibri" w:cs="Calibri"/>
          <w:sz w:val="28"/>
          <w:szCs w:val="28"/>
        </w:rPr>
        <w:t> </w:t>
      </w:r>
      <w:r w:rsidRPr="00E16916">
        <w:rPr>
          <w:rStyle w:val="spellingerror"/>
          <w:rFonts w:ascii="Calibri" w:hAnsi="Calibri" w:cs="Calibri"/>
          <w:sz w:val="28"/>
          <w:szCs w:val="28"/>
        </w:rPr>
        <w:t>Nephroathy</w:t>
      </w:r>
      <w:r w:rsidRPr="00E16916">
        <w:rPr>
          <w:rStyle w:val="normaltextrun"/>
          <w:rFonts w:ascii="Calibri" w:hAnsi="Calibri" w:cs="Calibri"/>
          <w:sz w:val="28"/>
          <w:szCs w:val="28"/>
        </w:rPr>
        <w:t> </w:t>
      </w:r>
      <w:r w:rsidRPr="00E16916">
        <w:rPr>
          <w:rStyle w:val="spellingerror"/>
          <w:rFonts w:ascii="Calibri" w:hAnsi="Calibri" w:cs="Calibri"/>
          <w:sz w:val="28"/>
          <w:szCs w:val="28"/>
        </w:rPr>
        <w:t>by</w:t>
      </w:r>
      <w:r w:rsidRPr="00E16916">
        <w:rPr>
          <w:rStyle w:val="normaltextrun"/>
          <w:rFonts w:ascii="Calibri" w:hAnsi="Calibri" w:cs="Calibri"/>
          <w:sz w:val="28"/>
          <w:szCs w:val="28"/>
        </w:rPr>
        <w:t> a </w:t>
      </w:r>
      <w:r w:rsidRPr="00E16916">
        <w:rPr>
          <w:rStyle w:val="spellingerror"/>
          <w:rFonts w:ascii="Calibri" w:hAnsi="Calibri" w:cs="Calibri"/>
          <w:sz w:val="28"/>
          <w:szCs w:val="28"/>
        </w:rPr>
        <w:t>Ketogenic</w:t>
      </w:r>
      <w:r w:rsidRPr="00E16916">
        <w:rPr>
          <w:rStyle w:val="normaltextrun"/>
          <w:rFonts w:ascii="Calibri" w:hAnsi="Calibri" w:cs="Calibri"/>
          <w:sz w:val="28"/>
          <w:szCs w:val="28"/>
        </w:rPr>
        <w:t> Diet", na edição de abril de 2011 da </w:t>
      </w:r>
      <w:r w:rsidRPr="00E16916">
        <w:rPr>
          <w:rStyle w:val="spellingerror"/>
          <w:rFonts w:ascii="Calibri" w:hAnsi="Calibri" w:cs="Calibri"/>
          <w:sz w:val="28"/>
          <w:szCs w:val="28"/>
        </w:rPr>
        <w:t>PLoSONE</w:t>
      </w:r>
      <w:r w:rsidRPr="00E16916">
        <w:rPr>
          <w:rStyle w:val="normaltextrun"/>
          <w:rFonts w:ascii="Calibri" w:hAnsi="Calibri" w:cs="Calibri"/>
          <w:sz w:val="28"/>
          <w:szCs w:val="28"/>
        </w:rPr>
        <w:t> alegando,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lastRenderedPageBreak/>
        <w:t>"A dieta Cetogênica, uma dieta especializada rica em gorduras e pobre em carboidratos, pode reverter a função renal prejudicada em pessoas com diabetes tipo 1 e tipo 2.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Se ler um estudo científico repleto de equações químicas e palavras aparentemente impronunciáveis não parece ser divertido, dê uma olhada no resumo abaixo:</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O estudo foi realizado em camundongos, todos geneticamente alterados para desenvolver diabetes tipo 1 ou tipo 2. Os ratos foram então autorizados a desenvolver insuficiência renal ou nefropatia diabética. Os camundongos foram divididos em dois grupos: o grupo experimental e o grupo controle.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O grupo experimental recebeu a dieta Cetogênica, enquanto o grupo controle recebeu a dieta rica em carboidratos padrão. Após apenas oito semanas, os camundongos que receberam a dieta Cetogênica reverteram sua doença renal.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eop"/>
          <w:rFonts w:ascii="Calibri" w:eastAsiaTheme="majorEastAsia" w:hAnsi="Calibri" w:cs="Calibri"/>
          <w:sz w:val="28"/>
          <w:szCs w:val="28"/>
          <w:lang w:val="en-US"/>
        </w:rPr>
        <w:t> </w:t>
      </w:r>
    </w:p>
    <w:p w:rsidR="00E16916" w:rsidRDefault="00E16916" w:rsidP="00E16916">
      <w:pPr>
        <w:pStyle w:val="paragraph"/>
        <w:spacing w:before="0" w:beforeAutospacing="0" w:after="120" w:afterAutospacing="0"/>
        <w:textAlignment w:val="baseline"/>
        <w:rPr>
          <w:rStyle w:val="eop"/>
          <w:rFonts w:ascii="Calibri" w:eastAsiaTheme="majorEastAsia" w:hAnsi="Calibri" w:cs="Calibri"/>
          <w:sz w:val="28"/>
          <w:szCs w:val="28"/>
          <w:lang w:val="en-US"/>
        </w:rPr>
      </w:pPr>
      <w:r w:rsidRPr="00E16916">
        <w:rPr>
          <w:rStyle w:val="normaltextrun"/>
          <w:rFonts w:ascii="Calibri" w:hAnsi="Calibri" w:cs="Calibri"/>
          <w:b/>
          <w:bCs/>
          <w:sz w:val="28"/>
          <w:szCs w:val="28"/>
        </w:rPr>
        <w:t>O que isso significa para os seres humanos</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É aqui que as coisas ficam cabeludas. Não houve qualquer desenvolvimento relatado sobre esta teoria nos últimos sete anos, o que só deixa uma dúvida. Não há financiamento para uma terapia tão incrível e que potencialmente pode salvar vidas?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Ou será que a "big </w:t>
      </w:r>
      <w:r w:rsidRPr="00E16916">
        <w:rPr>
          <w:rStyle w:val="spellingerror"/>
          <w:rFonts w:ascii="Calibri" w:hAnsi="Calibri" w:cs="Calibri"/>
          <w:sz w:val="28"/>
          <w:szCs w:val="28"/>
        </w:rPr>
        <w:t>pharma</w:t>
      </w:r>
      <w:r w:rsidRPr="00E16916">
        <w:rPr>
          <w:rStyle w:val="normaltextrun"/>
          <w:rFonts w:ascii="Calibri" w:hAnsi="Calibri" w:cs="Calibri"/>
          <w:sz w:val="28"/>
          <w:szCs w:val="28"/>
        </w:rPr>
        <w:t>" está realizando estudos para criar mais uma pílula milagrosa para fazer dinheiro? É apenas uma hipótese neste momento.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O estudo provou a hipótese de que a dieta sozinha pode reverter a doença renal em ratos, no entanto, a questão de quão avançada a doença pode ser para ainda se ver resultados da dieta Cetogênica ainda não foi respondida.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Alguns cientistas acreditam que a doença renal avançada e aqueles que já estão em diálise não vão obter os mesmos resultados. Obtendo uma visão mais geral, esta é uma notícia surpreendente para os diabéticos com doença renal. A reversão da doença renal através de uma dieta isolada pode até substituir completamente a diálise. </w:t>
      </w:r>
      <w:r w:rsidRPr="00E16916">
        <w:rPr>
          <w:rStyle w:val="eop"/>
          <w:rFonts w:ascii="Calibri" w:eastAsiaTheme="majorEastAsia" w:hAnsi="Calibri" w:cs="Calibri"/>
          <w:sz w:val="28"/>
          <w:szCs w:val="28"/>
          <w:lang w:val="en-US"/>
        </w:rPr>
        <w:t> </w:t>
      </w:r>
    </w:p>
    <w:p w:rsidR="00E16916" w:rsidRPr="00E16916" w:rsidRDefault="00E16916" w:rsidP="00E16916">
      <w:pPr>
        <w:pStyle w:val="paragraph"/>
        <w:spacing w:before="0" w:beforeAutospacing="0" w:after="120" w:afterAutospacing="0"/>
        <w:textAlignment w:val="baseline"/>
        <w:rPr>
          <w:rFonts w:ascii="Segoe UI" w:hAnsi="Segoe UI" w:cs="Segoe UI"/>
          <w:sz w:val="28"/>
          <w:szCs w:val="28"/>
          <w:lang w:val="en-US"/>
        </w:rPr>
      </w:pPr>
      <w:r w:rsidRPr="00E16916">
        <w:rPr>
          <w:rStyle w:val="normaltextrun"/>
          <w:rFonts w:ascii="Calibri" w:hAnsi="Calibri" w:cs="Calibri"/>
          <w:sz w:val="28"/>
          <w:szCs w:val="28"/>
        </w:rPr>
        <w:t xml:space="preserve">O que, sem dúvida, irá trazer uma infinidade de perguntas para a dieta Cetogênica e suas propriedades aparentemente miraculosas. Pode curar </w:t>
      </w:r>
      <w:r w:rsidRPr="00E16916">
        <w:rPr>
          <w:rStyle w:val="normaltextrun"/>
          <w:rFonts w:ascii="Calibri" w:hAnsi="Calibri" w:cs="Calibri"/>
          <w:sz w:val="28"/>
          <w:szCs w:val="28"/>
        </w:rPr>
        <w:lastRenderedPageBreak/>
        <w:t>outras doenças neurológicas? Retinopatia? Síndrome da perna inquieta? Neuropatia? Só o tempo o dirá!</w:t>
      </w:r>
      <w:r w:rsidRPr="00E16916">
        <w:rPr>
          <w:rStyle w:val="eop"/>
          <w:rFonts w:ascii="Calibri" w:eastAsiaTheme="majorEastAsia" w:hAnsi="Calibri" w:cs="Calibri"/>
          <w:sz w:val="28"/>
          <w:szCs w:val="28"/>
          <w:lang w:val="en-US"/>
        </w:rPr>
        <w:t> </w:t>
      </w:r>
    </w:p>
    <w:p w:rsidR="00DA67F3" w:rsidRDefault="00DA67F3">
      <w:pPr>
        <w:rPr>
          <w:rFonts w:cstheme="minorHAnsi"/>
          <w:szCs w:val="28"/>
        </w:rPr>
      </w:pPr>
    </w:p>
    <w:p w:rsidR="00DA67F3" w:rsidRDefault="003D7E61">
      <w:pPr>
        <w:rPr>
          <w:rFonts w:cstheme="minorHAnsi"/>
          <w:b/>
          <w:szCs w:val="28"/>
        </w:rPr>
      </w:pPr>
      <w:r>
        <w:rPr>
          <w:rFonts w:cstheme="minorHAnsi"/>
          <w:b/>
          <w:szCs w:val="28"/>
        </w:rPr>
        <w:br w:type="page"/>
      </w:r>
    </w:p>
    <w:p w:rsidR="00DA67F3" w:rsidRDefault="00E16916">
      <w:pPr>
        <w:pStyle w:val="Ttulo1"/>
      </w:pPr>
      <w:bookmarkStart w:id="6" w:name="_Toc532050710"/>
      <w:r>
        <w:lastRenderedPageBreak/>
        <w:t>Efeitos em Longo Prazo</w:t>
      </w:r>
      <w:r w:rsidR="003D7E61">
        <w:t xml:space="preserve"> </w:t>
      </w:r>
      <w:bookmarkEnd w:id="6"/>
      <w:r>
        <w:t>ao Seguir A Dieta Cetogênica</w:t>
      </w:r>
    </w:p>
    <w:p w:rsidR="00DA67F3" w:rsidRDefault="00DA67F3">
      <w:pPr>
        <w:rPr>
          <w:rFonts w:cstheme="minorHAnsi"/>
          <w:szCs w:val="28"/>
        </w:rPr>
      </w:pPr>
    </w:p>
    <w:p w:rsidR="00DA67F3" w:rsidRDefault="00E16916">
      <w:pPr>
        <w:rPr>
          <w:rFonts w:cstheme="minorHAnsi"/>
          <w:szCs w:val="28"/>
        </w:rPr>
      </w:pPr>
      <w:r>
        <w:rPr>
          <w:rStyle w:val="normaltextrun"/>
          <w:rFonts w:ascii="Calibri" w:hAnsi="Calibri" w:cs="Calibri"/>
          <w:color w:val="000000"/>
          <w:szCs w:val="28"/>
          <w:shd w:val="clear" w:color="auto" w:fill="FFFFFF"/>
        </w:rPr>
        <w:t>A dieta Cetogênica está recebendo todos os tipos de atenção ultimamente, não há dúvida sobre isso. Mas isto é apenas uma dieta moderna ou uma forma de comer a longo prazo? </w:t>
      </w:r>
      <w:r>
        <w:rPr>
          <w:rStyle w:val="eop"/>
          <w:rFonts w:ascii="Calibri" w:hAnsi="Calibri" w:cs="Calibri"/>
          <w:color w:val="000000"/>
          <w:shd w:val="clear" w:color="auto" w:fill="FFFFFF"/>
        </w:rPr>
        <w:t> </w:t>
      </w:r>
    </w:p>
    <w:p w:rsidR="00DA67F3" w:rsidRDefault="003D7E61">
      <w:pPr>
        <w:rPr>
          <w:rFonts w:cstheme="minorHAnsi"/>
          <w:szCs w:val="28"/>
        </w:rPr>
      </w:pPr>
      <w:r>
        <w:rPr>
          <w:rFonts w:cstheme="minorHAnsi"/>
          <w:noProof/>
          <w:szCs w:val="28"/>
          <w:lang w:val="pt-BR" w:eastAsia="pt-BR"/>
        </w:rPr>
        <w:drawing>
          <wp:inline distT="0" distB="0" distL="0" distR="0">
            <wp:extent cx="5676900" cy="3790764"/>
            <wp:effectExtent l="152400" t="152400" r="361950" b="3625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4953" cy="3796142"/>
                    </a:xfrm>
                    <a:prstGeom prst="rect">
                      <a:avLst/>
                    </a:prstGeom>
                    <a:ln>
                      <a:noFill/>
                    </a:ln>
                    <a:effectLst>
                      <a:outerShdw blurRad="292100" dist="139700" dir="2700000" algn="tl" rotWithShape="0">
                        <a:srgbClr val="333333">
                          <a:alpha val="65000"/>
                        </a:srgbClr>
                      </a:outerShdw>
                    </a:effectLst>
                  </pic:spPr>
                </pic:pic>
              </a:graphicData>
            </a:graphic>
          </wp:inline>
        </w:drawing>
      </w:r>
    </w:p>
    <w:p w:rsidR="00DA67F3" w:rsidRDefault="00DA67F3">
      <w:pPr>
        <w:rPr>
          <w:rFonts w:cstheme="minorHAnsi"/>
          <w:szCs w:val="28"/>
        </w:rPr>
      </w:pP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Muito provavelmente todos os seres humanos preocupados com sua saúde já ouviram falar da dieta Cetogênica e como o peso desaparece incrivelmente rápido, mas há vários outros efeitos a longo prazo, tanto benéficos quanto prejudiciais, as pessoas devem ter conhecimento antes de pular de cabeça primeiro.</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Infelizmente, o júri ainda não se pronunciou sobre muitos efeitos em longo prazo da dieta Cetogênica devido à falta de investigação clínica.</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eop"/>
          <w:rFonts w:ascii="Calibri" w:eastAsiaTheme="majorEastAsia" w:hAnsi="Calibri" w:cs="Calibri"/>
          <w:sz w:val="28"/>
          <w:szCs w:val="28"/>
          <w:lang w:val="en-US"/>
        </w:rPr>
        <w:t> </w:t>
      </w:r>
    </w:p>
    <w:p w:rsidR="00E16916"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b/>
          <w:bCs/>
          <w:sz w:val="28"/>
          <w:szCs w:val="28"/>
        </w:rPr>
        <w:t>O Bom</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lastRenderedPageBreak/>
        <w:t>A perda de peso é provavelmente a razão mais popular do porque as pessoas começam uma dieta Cetogênica. Perder peso é muito rápido para alguns e para outros pode levar um pouco de tempo para alcançar o peso ideal. Devido à diminuição do peso, muitas pessoas vêem melhora na saúde cardiovascular, menos dificuldade com dor crônica e fibromialgia, bem como diminuição dos sintomas da síndrome do ovário policístico (SOP).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Além disso, uma vez </w:t>
      </w:r>
      <w:r w:rsidRPr="003A699F">
        <w:rPr>
          <w:rStyle w:val="spellingerror"/>
          <w:rFonts w:ascii="Calibri" w:hAnsi="Calibri" w:cs="Calibri"/>
          <w:sz w:val="28"/>
          <w:szCs w:val="28"/>
        </w:rPr>
        <w:t>ceto</w:t>
      </w:r>
      <w:r w:rsidRPr="003A699F">
        <w:rPr>
          <w:rStyle w:val="normaltextrun"/>
          <w:rFonts w:ascii="Calibri" w:hAnsi="Calibri" w:cs="Calibri"/>
          <w:sz w:val="28"/>
          <w:szCs w:val="28"/>
        </w:rPr>
        <w:t>-adaptado o corpo está efetivamente usando gordura para gerar energia ao invés de combustível à base de glicose, portanto, os níveis de glicose no sangue são geralmente melhor controlados. Isto é especialmente vantajoso para aqueles que lutam contra a diabetes ou hipoglicemia.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E, porque melhores fontes de alimento estão no menu, os níveis de colesterol geralmente melhoram. Junto com o estado de alerta mental e desempenho cognitivo. Falando de fontes de alimentos, outro benefício da dieta Cetogênica é a falta de desejos.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Os produtos à base de açúcar parecem ter um sabor muito mais doce do que antes e menos desejável.  Os desejos de carboidratos não são geralmente um problema depois de um tempo também.</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eop"/>
          <w:rFonts w:ascii="Calibri" w:eastAsiaTheme="majorEastAsia" w:hAnsi="Calibri" w:cs="Calibri"/>
          <w:sz w:val="28"/>
          <w:szCs w:val="28"/>
          <w:lang w:val="en-US"/>
        </w:rPr>
        <w:t> </w:t>
      </w:r>
    </w:p>
    <w:p w:rsidR="003A699F" w:rsidRDefault="003A699F" w:rsidP="003A699F">
      <w:pPr>
        <w:pStyle w:val="paragraph"/>
        <w:spacing w:before="0" w:beforeAutospacing="0" w:after="120" w:afterAutospacing="0"/>
        <w:textAlignment w:val="baseline"/>
        <w:rPr>
          <w:rStyle w:val="eop"/>
          <w:rFonts w:ascii="Calibri" w:eastAsiaTheme="majorEastAsia" w:hAnsi="Calibri" w:cs="Calibri"/>
          <w:sz w:val="28"/>
          <w:szCs w:val="28"/>
          <w:lang w:val="en-US"/>
        </w:rPr>
      </w:pPr>
      <w:r w:rsidRPr="003A699F">
        <w:rPr>
          <w:rStyle w:val="normaltextrun"/>
          <w:rFonts w:ascii="Calibri" w:hAnsi="Calibri" w:cs="Calibri"/>
          <w:b/>
          <w:bCs/>
          <w:sz w:val="28"/>
          <w:szCs w:val="28"/>
        </w:rPr>
        <w:t>O Ruim</w:t>
      </w:r>
      <w:r w:rsidRPr="003A699F">
        <w:rPr>
          <w:rStyle w:val="eop"/>
          <w:rFonts w:ascii="Calibri" w:eastAsiaTheme="majorEastAsia" w:hAnsi="Calibri" w:cs="Calibri"/>
          <w:sz w:val="28"/>
          <w:szCs w:val="28"/>
          <w:lang w:val="en-US"/>
        </w:rPr>
        <w:t> </w:t>
      </w:r>
    </w:p>
    <w:p w:rsidR="00E16916" w:rsidRPr="003A699F" w:rsidRDefault="00E16916" w:rsidP="003A699F">
      <w:pPr>
        <w:pStyle w:val="paragraph"/>
        <w:spacing w:before="0" w:beforeAutospacing="0" w:after="120" w:afterAutospacing="0"/>
        <w:textAlignment w:val="baseline"/>
        <w:rPr>
          <w:rFonts w:ascii="Segoe UI" w:hAnsi="Segoe UI" w:cs="Segoe UI"/>
          <w:sz w:val="28"/>
          <w:szCs w:val="28"/>
          <w:lang w:val="en-US"/>
        </w:rPr>
      </w:pP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Claro que nem tudo são flores. Muitas pessoas relatam ter mau hálito, urina com mau cheiro e até mesmo um odor de transpiração diferente. Isto é causado pelo subproduto ácido das cetonas que são excretadas e normalmente desaparece após a adaptação completa à dieta Cetogênica.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A desidratação é uma preocupação para alguns também. Beber uma quantidade prescrita de água diariamente não é realmente necessário com a dieta Cetogênica como acontece com outros planos de dieta. O corpo simplesmente não retém tanta água. Beber quando tiver sede. Esse é o caminho.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Dores de cabeça, letargia e a temida "Gripe </w:t>
      </w:r>
      <w:r w:rsidRPr="003A699F">
        <w:rPr>
          <w:rStyle w:val="spellingerror"/>
          <w:rFonts w:ascii="Calibri" w:hAnsi="Calibri" w:cs="Calibri"/>
          <w:sz w:val="28"/>
          <w:szCs w:val="28"/>
        </w:rPr>
        <w:t>Ceto</w:t>
      </w:r>
      <w:r w:rsidRPr="003A699F">
        <w:rPr>
          <w:rStyle w:val="normaltextrun"/>
          <w:rFonts w:ascii="Calibri" w:hAnsi="Calibri" w:cs="Calibri"/>
          <w:sz w:val="28"/>
          <w:szCs w:val="28"/>
        </w:rPr>
        <w:t>" são outros efeitos "ruins" e, sem dúvida, continuarão em longo prazo se não forem devidamente tratados. O resumo disso é um desequilíbrio eletrolítico.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Sódio, magnésio e potássio devem ser acompanhados para se certificar de que as metas diárias são atingidas e suplementadas quando necessário.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lastRenderedPageBreak/>
        <w:t>Vamos falar de cocô. Outro efeito a longo prazo para alguns é a constipação. Há uma diferença, no entanto, em não fazer cocô e constipação. Com a dieta Cetogênica, muito do alimento ingerido está sendo usado pelo corpo, portanto, menos excremento é normal. A constipação, por outro lado, é dolorosa e evitável na maioria dos casos pelo aumento da fibra.</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eop"/>
          <w:rFonts w:ascii="Calibri" w:eastAsiaTheme="majorEastAsia" w:hAnsi="Calibri" w:cs="Calibri"/>
          <w:sz w:val="28"/>
          <w:szCs w:val="28"/>
          <w:lang w:val="en-US"/>
        </w:rPr>
        <w:t> </w:t>
      </w:r>
    </w:p>
    <w:p w:rsidR="003A699F" w:rsidRPr="00E16916" w:rsidRDefault="003A699F" w:rsidP="003A699F">
      <w:pPr>
        <w:pStyle w:val="paragraph"/>
        <w:spacing w:before="0" w:beforeAutospacing="0" w:after="120" w:afterAutospacing="0"/>
        <w:textAlignment w:val="baseline"/>
        <w:rPr>
          <w:rFonts w:ascii="Segoe UI" w:hAnsi="Segoe UI" w:cs="Segoe UI"/>
          <w:b/>
          <w:sz w:val="28"/>
          <w:szCs w:val="28"/>
          <w:lang w:val="en-US"/>
        </w:rPr>
      </w:pPr>
      <w:r w:rsidRPr="00E16916">
        <w:rPr>
          <w:rStyle w:val="normaltextrun"/>
          <w:rFonts w:ascii="Calibri" w:hAnsi="Calibri" w:cs="Calibri"/>
          <w:b/>
          <w:sz w:val="28"/>
          <w:szCs w:val="28"/>
        </w:rPr>
        <w:t>O Horrível</w:t>
      </w:r>
      <w:r w:rsidRPr="00E16916">
        <w:rPr>
          <w:rStyle w:val="eop"/>
          <w:rFonts w:ascii="Calibri" w:eastAsiaTheme="majorEastAsia" w:hAnsi="Calibri" w:cs="Calibri"/>
          <w:b/>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Não há muito a relatar por fontes confiáveis sobre os efeitos horríveis a longo prazo da dieta Cetogênica. Os opositores e não crentes falam do potencial de lesão renal e cálculos renais, mas a verdade é que isso é mais do que provável que seja um problema para aqueles com um distúrbio renal pré-existente ou predisposição para cálculos renais.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Cálculo biliar é outro que alguns têm reivindicado. De uma perspectiva médica, cálculos biliares são um resultado de uma vesícula biliar inativa. O principal trabalho da vesícula biliar é a ingestão de gordura, por isso, alimentando-a com gordura (boa gordura, não má gordura) o moto é acelerado e começa a funcionar.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Agora, se alguém tiver tido uma dieta pobre em gorduras durante algum tempo e depois saltar para o </w:t>
      </w:r>
      <w:r w:rsidR="00E16916" w:rsidRPr="003A699F">
        <w:rPr>
          <w:rStyle w:val="spellingerror"/>
          <w:rFonts w:ascii="Calibri" w:hAnsi="Calibri" w:cs="Calibri"/>
          <w:sz w:val="28"/>
          <w:szCs w:val="28"/>
        </w:rPr>
        <w:t>Ceto</w:t>
      </w:r>
      <w:r w:rsidRPr="003A699F">
        <w:rPr>
          <w:rStyle w:val="normaltextrun"/>
          <w:rFonts w:ascii="Calibri" w:hAnsi="Calibri" w:cs="Calibri"/>
          <w:sz w:val="28"/>
          <w:szCs w:val="28"/>
        </w:rPr>
        <w:t> onde a gordura é abundante, a vesícula biliar começa a fluir e tenta eliminar o lodo que havia acumulado durante o tempo que se manteve inativa.</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Em casos como este, sim, os cálculos biliares podem ser um problema</w:t>
      </w:r>
      <w:r w:rsidRPr="003A699F">
        <w:rPr>
          <w:rStyle w:val="contextualspellingandgrammarerror"/>
          <w:rFonts w:ascii="Calibri" w:hAnsi="Calibri" w:cs="Calibri"/>
          <w:sz w:val="28"/>
          <w:szCs w:val="28"/>
        </w:rPr>
        <w:t>...</w:t>
      </w:r>
      <w:r w:rsidRPr="003A699F">
        <w:rPr>
          <w:rStyle w:val="normaltextrun"/>
          <w:rFonts w:ascii="Calibri" w:hAnsi="Calibri" w:cs="Calibri"/>
          <w:sz w:val="28"/>
          <w:szCs w:val="28"/>
        </w:rPr>
        <w:t> mas isto não é realmente uma coisa a longo prazo, desde que a vesícula biliar fique desperta e trabalhando.</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A pior característica que se pode realmente dizer sobre a dieta </w:t>
      </w:r>
      <w:r w:rsidR="00E16916" w:rsidRPr="003A699F">
        <w:rPr>
          <w:rStyle w:val="normaltextrun"/>
          <w:rFonts w:ascii="Calibri" w:hAnsi="Calibri" w:cs="Calibri"/>
          <w:sz w:val="28"/>
          <w:szCs w:val="28"/>
        </w:rPr>
        <w:t>Cetogênica</w:t>
      </w:r>
      <w:r w:rsidRPr="003A699F">
        <w:rPr>
          <w:rStyle w:val="normaltextrun"/>
          <w:rFonts w:ascii="Calibri" w:hAnsi="Calibri" w:cs="Calibri"/>
          <w:sz w:val="28"/>
          <w:szCs w:val="28"/>
        </w:rPr>
        <w:t> a longo prazo é a capacidade de sustentar uma forma tão restritiva de comer. Em certas ocasiões e circunstâncias, comer alimentos </w:t>
      </w:r>
      <w:r w:rsidR="00E16916" w:rsidRPr="003A699F">
        <w:rPr>
          <w:rStyle w:val="normaltextrun"/>
          <w:rFonts w:ascii="Calibri" w:hAnsi="Calibri" w:cs="Calibri"/>
          <w:sz w:val="28"/>
          <w:szCs w:val="28"/>
        </w:rPr>
        <w:t>Cetogênica</w:t>
      </w:r>
      <w:r w:rsidRPr="003A699F">
        <w:rPr>
          <w:rStyle w:val="normaltextrun"/>
          <w:rFonts w:ascii="Calibri" w:hAnsi="Calibri" w:cs="Calibri"/>
          <w:sz w:val="28"/>
          <w:szCs w:val="28"/>
        </w:rPr>
        <w:t> não é uma opção.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Aqueles que viajam muito para trabalhar ou mesmo para ir a churrascos de amigos podem achar a dieta </w:t>
      </w:r>
      <w:r w:rsidR="00E16916" w:rsidRPr="003A699F">
        <w:rPr>
          <w:rStyle w:val="normaltextrun"/>
          <w:rFonts w:ascii="Calibri" w:hAnsi="Calibri" w:cs="Calibri"/>
          <w:sz w:val="28"/>
          <w:szCs w:val="28"/>
        </w:rPr>
        <w:t>Cetogênica</w:t>
      </w:r>
      <w:r w:rsidRPr="003A699F">
        <w:rPr>
          <w:rStyle w:val="normaltextrun"/>
          <w:rFonts w:ascii="Calibri" w:hAnsi="Calibri" w:cs="Calibri"/>
          <w:sz w:val="28"/>
          <w:szCs w:val="28"/>
        </w:rPr>
        <w:t> um pouco complicada. É aí que a preparação entra em jogo. Pense fora da caixa. Traga um prato </w:t>
      </w:r>
      <w:r w:rsidRPr="003A699F">
        <w:rPr>
          <w:rStyle w:val="spellingerror"/>
          <w:rFonts w:ascii="Calibri" w:hAnsi="Calibri" w:cs="Calibri"/>
          <w:sz w:val="28"/>
          <w:szCs w:val="28"/>
        </w:rPr>
        <w:t>ceto-friendly</w:t>
      </w:r>
      <w:r w:rsidRPr="003A699F">
        <w:rPr>
          <w:rStyle w:val="normaltextrun"/>
          <w:rFonts w:ascii="Calibri" w:hAnsi="Calibri" w:cs="Calibri"/>
          <w:sz w:val="28"/>
          <w:szCs w:val="28"/>
        </w:rPr>
        <w:t> para o churrasco e certifique-se de que você possui comidas que não requerem refrigeração durante a viagem; como pacotes de atum com sabor, abacate, carne seca, nozes, etc.</w:t>
      </w:r>
      <w:r w:rsidRPr="003A699F">
        <w:rPr>
          <w:rStyle w:val="eop"/>
          <w:rFonts w:ascii="Calibri" w:eastAsiaTheme="majorEastAsia" w:hAnsi="Calibri" w:cs="Calibri"/>
          <w:sz w:val="28"/>
          <w:szCs w:val="28"/>
          <w:lang w:val="en-US"/>
        </w:rPr>
        <w:t> </w:t>
      </w:r>
    </w:p>
    <w:p w:rsidR="00DA67F3" w:rsidRDefault="00DA67F3">
      <w:pPr>
        <w:rPr>
          <w:rFonts w:cstheme="minorHAnsi"/>
          <w:szCs w:val="28"/>
        </w:rPr>
      </w:pPr>
    </w:p>
    <w:p w:rsidR="00DA67F3" w:rsidRDefault="00DA67F3">
      <w:pPr>
        <w:rPr>
          <w:rFonts w:cstheme="minorHAnsi"/>
          <w:szCs w:val="28"/>
        </w:rPr>
      </w:pPr>
    </w:p>
    <w:p w:rsidR="00DA67F3" w:rsidRDefault="003D7E61">
      <w:pPr>
        <w:rPr>
          <w:rFonts w:cstheme="minorHAnsi"/>
          <w:szCs w:val="28"/>
        </w:rPr>
      </w:pPr>
      <w:r>
        <w:rPr>
          <w:rFonts w:cstheme="minorHAnsi"/>
          <w:noProof/>
          <w:szCs w:val="28"/>
          <w:lang w:val="pt-BR" w:eastAsia="pt-BR"/>
        </w:rPr>
        <w:drawing>
          <wp:inline distT="0" distB="0" distL="0" distR="0">
            <wp:extent cx="5619750" cy="3728488"/>
            <wp:effectExtent l="152400" t="152400" r="361950" b="3676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2353" cy="3730215"/>
                    </a:xfrm>
                    <a:prstGeom prst="rect">
                      <a:avLst/>
                    </a:prstGeom>
                    <a:ln>
                      <a:noFill/>
                    </a:ln>
                    <a:effectLst>
                      <a:outerShdw blurRad="292100" dist="139700" dir="2700000" algn="tl" rotWithShape="0">
                        <a:srgbClr val="333333">
                          <a:alpha val="65000"/>
                        </a:srgbClr>
                      </a:outerShdw>
                    </a:effectLst>
                  </pic:spPr>
                </pic:pic>
              </a:graphicData>
            </a:graphic>
          </wp:inline>
        </w:drawing>
      </w:r>
    </w:p>
    <w:p w:rsidR="003A699F" w:rsidRPr="003A699F" w:rsidRDefault="003A699F" w:rsidP="003A699F">
      <w:pPr>
        <w:pStyle w:val="paragraph"/>
        <w:spacing w:before="0" w:beforeAutospacing="0" w:after="120" w:afterAutospacing="0"/>
        <w:textAlignment w:val="baseline"/>
        <w:rPr>
          <w:rFonts w:ascii="Segoe UI" w:hAnsi="Segoe UI" w:cs="Segoe UI"/>
          <w:b/>
          <w:sz w:val="28"/>
          <w:szCs w:val="28"/>
          <w:lang w:val="en-US"/>
        </w:rPr>
      </w:pPr>
      <w:r w:rsidRPr="003A699F">
        <w:rPr>
          <w:rStyle w:val="normaltextrun"/>
          <w:rFonts w:ascii="Calibri" w:hAnsi="Calibri" w:cs="Calibri"/>
          <w:b/>
          <w:sz w:val="28"/>
          <w:szCs w:val="28"/>
        </w:rPr>
        <w:t>O Futuro</w:t>
      </w:r>
      <w:r w:rsidRPr="003A699F">
        <w:rPr>
          <w:rStyle w:val="eop"/>
          <w:rFonts w:ascii="Calibri" w:eastAsiaTheme="majorEastAsia" w:hAnsi="Calibri" w:cs="Calibri"/>
          <w:b/>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A dieta Cetogênica não é apenas para perda de peso e benefícios secundários. Há uma pesquisa sendo conduzida atualmente sobre o tratamento de diferentes tipos de cânceres. Acredita-se que certos tipos de câncer se alimentam de glicose. O conceito é eliminar a glicose, e as células cancerosas morrerem de fome.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Os pesquisadores também estão trabalhando duro com os benefícios da dieta Cetogênica em pessoas com doença de Alzheimer e até mesmo transtorno do autismo. Se for eficaz na redução das crises em 50% dos pacientes com epilepsia que a experimentaram, não seria provável que outros distúrbios neurológicos também pudessem se beneficiar dessa forma de alimentação? O céu é o limite.</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 xml:space="preserve">A dieta Cetogênica é muito simples. Literalmente. Livre-se das toxinas e produtos químicos e mantenha as coisas o mais naturais possível. É mais saborosa e melhor </w:t>
      </w:r>
      <w:r w:rsidRPr="003A699F">
        <w:rPr>
          <w:rStyle w:val="normaltextrun"/>
          <w:rFonts w:ascii="Calibri" w:hAnsi="Calibri" w:cs="Calibri"/>
          <w:sz w:val="28"/>
          <w:szCs w:val="28"/>
        </w:rPr>
        <w:lastRenderedPageBreak/>
        <w:t>para o corpo. Há muito tempo, as pessoas sobreviviam da terra e não tinham refeições em caixa ou alimentos processados.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Adivinhe o que mais eles não tinham... Diabetes, hipertensão, colesterol alto, obesidade mórbida... A dieta Cetogênica é tudo sobre voltar ao básico. Voltar ao que funciona. E funciona!</w:t>
      </w:r>
      <w:r w:rsidRPr="003A699F">
        <w:rPr>
          <w:rStyle w:val="eop"/>
          <w:rFonts w:ascii="Calibri" w:eastAsiaTheme="majorEastAsia" w:hAnsi="Calibri" w:cs="Calibri"/>
          <w:sz w:val="28"/>
          <w:szCs w:val="28"/>
          <w:lang w:val="en-US"/>
        </w:rPr>
        <w:t> </w:t>
      </w:r>
    </w:p>
    <w:p w:rsidR="00DA67F3" w:rsidRDefault="00DA67F3">
      <w:pPr>
        <w:rPr>
          <w:rFonts w:cstheme="minorHAnsi"/>
          <w:szCs w:val="28"/>
        </w:rPr>
      </w:pPr>
    </w:p>
    <w:p w:rsidR="00DA67F3" w:rsidRDefault="00DA67F3"/>
    <w:p w:rsidR="00DA67F3" w:rsidRDefault="003D7E61">
      <w:pPr>
        <w:rPr>
          <w:rFonts w:eastAsia="Times New Roman" w:cstheme="minorHAnsi"/>
          <w:b/>
          <w:bCs/>
          <w:color w:val="002060"/>
          <w:sz w:val="40"/>
          <w:szCs w:val="40"/>
        </w:rPr>
      </w:pPr>
      <w:r>
        <w:rPr>
          <w:noProof/>
          <w:lang w:val="pt-BR" w:eastAsia="pt-BR"/>
        </w:rPr>
        <w:drawing>
          <wp:inline distT="0" distB="0" distL="0" distR="0">
            <wp:extent cx="5848350" cy="3724275"/>
            <wp:effectExtent l="152400" t="152400" r="361950" b="3714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724275"/>
                    </a:xfrm>
                    <a:prstGeom prst="rect">
                      <a:avLst/>
                    </a:prstGeom>
                    <a:ln>
                      <a:noFill/>
                    </a:ln>
                    <a:effectLst>
                      <a:outerShdw blurRad="292100" dist="139700" dir="2700000" algn="tl" rotWithShape="0">
                        <a:srgbClr val="333333">
                          <a:alpha val="65000"/>
                        </a:srgbClr>
                      </a:outerShdw>
                    </a:effectLst>
                  </pic:spPr>
                </pic:pic>
              </a:graphicData>
            </a:graphic>
          </wp:inline>
        </w:drawing>
      </w:r>
      <w:r>
        <w:br w:type="page"/>
      </w:r>
    </w:p>
    <w:p w:rsidR="00DA67F3" w:rsidRDefault="003A699F">
      <w:pPr>
        <w:pStyle w:val="Ttulo1"/>
      </w:pPr>
      <w:bookmarkStart w:id="7" w:name="_Toc532050715"/>
      <w:r>
        <w:lastRenderedPageBreak/>
        <w:t>O Que Acontece Quando Você Tem Cetoacidose Diabética</w:t>
      </w:r>
      <w:r w:rsidR="003D7E61">
        <w:t>?</w:t>
      </w:r>
      <w:bookmarkEnd w:id="7"/>
    </w:p>
    <w:p w:rsidR="00DA67F3" w:rsidRDefault="00DA67F3">
      <w:pPr>
        <w:rPr>
          <w:rFonts w:cstheme="minorHAnsi"/>
          <w:szCs w:val="28"/>
        </w:rPr>
      </w:pP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A cetoacidose diabética (CAD) é uma doença que afeta pessoas com Diabetes Mellitus, quando o sangue fica muito ácido. Ela atinge principalmente as pessoas com diabetes do tipo 1 e ocorre com muito menos frequência nas pessoas com diabetes do tipo 2.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Deve-se procurar atendimento médico imediato se os sinais e sintomas de CAD estiverem presentes e não tentar tratar isso em casa. Esta condição pode ser fatal</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spellingerror"/>
          <w:rFonts w:ascii="Calibri" w:hAnsi="Calibri" w:cs="Calibri"/>
          <w:b/>
          <w:bCs/>
          <w:sz w:val="28"/>
          <w:szCs w:val="28"/>
        </w:rPr>
        <w:t>Ceto</w:t>
      </w:r>
      <w:r w:rsidRPr="003A699F">
        <w:rPr>
          <w:rStyle w:val="normaltextrun"/>
          <w:rFonts w:ascii="Calibri" w:hAnsi="Calibri" w:cs="Calibri"/>
          <w:b/>
          <w:bCs/>
          <w:sz w:val="28"/>
          <w:szCs w:val="28"/>
        </w:rPr>
        <w:t> + </w:t>
      </w:r>
      <w:r w:rsidRPr="003A699F">
        <w:rPr>
          <w:rStyle w:val="spellingerror"/>
          <w:rFonts w:ascii="Calibri" w:hAnsi="Calibri" w:cs="Calibri"/>
          <w:b/>
          <w:bCs/>
          <w:sz w:val="28"/>
          <w:szCs w:val="28"/>
        </w:rPr>
        <w:t>Acid</w:t>
      </w:r>
      <w:r w:rsidRPr="003A699F">
        <w:rPr>
          <w:rStyle w:val="normaltextrun"/>
          <w:rFonts w:ascii="Calibri" w:hAnsi="Calibri" w:cs="Calibri"/>
          <w:b/>
          <w:bCs/>
          <w:sz w:val="28"/>
          <w:szCs w:val="28"/>
        </w:rPr>
        <w:t> + </w:t>
      </w:r>
      <w:r w:rsidRPr="003A699F">
        <w:rPr>
          <w:rStyle w:val="spellingerror"/>
          <w:rFonts w:ascii="Calibri" w:hAnsi="Calibri" w:cs="Calibri"/>
          <w:b/>
          <w:bCs/>
          <w:sz w:val="28"/>
          <w:szCs w:val="28"/>
        </w:rPr>
        <w:t>Ose</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Ao examinar a palavra "cetoacidose", não se assumiria que a insulina é o principal culpado, mas a falta de insulina na corrente sanguínea é, sem dúvida, a causa principal. A cetoacidose não seria um evento tão devastador e aterrador se a insulina fosse adequadamente produzida e/ou absorvida pelas células.</w:t>
      </w:r>
      <w:r w:rsidRPr="003A699F">
        <w:rPr>
          <w:rStyle w:val="eop"/>
          <w:rFonts w:ascii="Calibri" w:eastAsiaTheme="majorEastAsia" w:hAnsi="Calibri" w:cs="Calibri"/>
          <w:sz w:val="28"/>
          <w:szCs w:val="28"/>
          <w:lang w:val="en-US"/>
        </w:rPr>
        <w:t> </w:t>
      </w:r>
    </w:p>
    <w:p w:rsidR="003A699F" w:rsidRDefault="003A699F" w:rsidP="003A699F">
      <w:pPr>
        <w:pStyle w:val="paragraph"/>
        <w:spacing w:before="0" w:beforeAutospacing="0" w:after="120" w:afterAutospacing="0"/>
        <w:textAlignment w:val="baseline"/>
        <w:rPr>
          <w:rStyle w:val="spellingerror"/>
          <w:rFonts w:ascii="Calibri" w:hAnsi="Calibri" w:cs="Calibri"/>
          <w:b/>
          <w:bCs/>
          <w:sz w:val="28"/>
          <w:szCs w:val="28"/>
        </w:rPr>
      </w:pP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spellingerror"/>
          <w:rFonts w:ascii="Calibri" w:hAnsi="Calibri" w:cs="Calibri"/>
          <w:b/>
          <w:bCs/>
          <w:sz w:val="28"/>
          <w:szCs w:val="28"/>
        </w:rPr>
        <w:t>Ceto</w:t>
      </w:r>
      <w:r w:rsidRPr="003A699F">
        <w:rPr>
          <w:rStyle w:val="normaltextrun"/>
          <w:rFonts w:ascii="Calibri" w:hAnsi="Calibri" w:cs="Calibri"/>
          <w:sz w:val="28"/>
          <w:szCs w:val="28"/>
        </w:rPr>
        <w:t> - Quando há um suprimento inadequado de glicose (açúcares/carboidratos) para uso como combustível, o fígado responde produzindo cetonas como fonte alternativa de combustível.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spellingerror"/>
          <w:rFonts w:ascii="Calibri" w:hAnsi="Calibri" w:cs="Calibri"/>
          <w:b/>
          <w:bCs/>
          <w:sz w:val="28"/>
          <w:szCs w:val="28"/>
        </w:rPr>
        <w:t>Acid</w:t>
      </w:r>
      <w:r w:rsidRPr="003A699F">
        <w:rPr>
          <w:rStyle w:val="normaltextrun"/>
          <w:rFonts w:ascii="Calibri" w:hAnsi="Calibri" w:cs="Calibri"/>
          <w:sz w:val="28"/>
          <w:szCs w:val="28"/>
        </w:rPr>
        <w:t> - As cetonas são decompostas por energia e o ácido é o subproduto.</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spellingerror"/>
          <w:rFonts w:ascii="Calibri" w:hAnsi="Calibri" w:cs="Calibri"/>
          <w:b/>
          <w:bCs/>
          <w:sz w:val="28"/>
          <w:szCs w:val="28"/>
        </w:rPr>
        <w:t>Ose</w:t>
      </w:r>
      <w:r w:rsidRPr="003A699F">
        <w:rPr>
          <w:rStyle w:val="normaltextrun"/>
          <w:rFonts w:ascii="Calibri" w:hAnsi="Calibri" w:cs="Calibri"/>
          <w:sz w:val="28"/>
          <w:szCs w:val="28"/>
        </w:rPr>
        <w:t> - Termo médico para uma "condição" ou "processo".</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b/>
          <w:bCs/>
          <w:sz w:val="28"/>
          <w:szCs w:val="28"/>
        </w:rPr>
        <w:t>A tempestade perfeita</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Diabéticos comumente se referem à cetoacidose diabética como a tempestade perfeita. Ela pode vir rápida e furiosa, sem muito aviso, e até mesmo acontecer com os diabéticos mais cuidadosos que monitoram religiosamente os níveis de glicose no sangue.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Parte 1: Falta de insulina provocam níveis elevados de glicose.</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Como mencionado acima, a insulina (a falta de) é o verdadeiro vilão nesta saga. E a falta de insulina no corpo pode acontecer por qualquer número de razões:</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11"/>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 xml:space="preserve">Doenças, infecções e estresses pessoais. Durante os períodos de grande estresse no corpo, hormônios de estresse são produzidos. Mesmo que haja </w:t>
      </w:r>
      <w:r w:rsidRPr="003A699F">
        <w:rPr>
          <w:rStyle w:val="normaltextrun"/>
          <w:rFonts w:ascii="Calibri" w:hAnsi="Calibri" w:cs="Calibri"/>
          <w:sz w:val="28"/>
          <w:szCs w:val="28"/>
        </w:rPr>
        <w:lastRenderedPageBreak/>
        <w:t>insulina suficiente, os hormônios do estresse impedem que a insulina faça seu trabalho. </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11"/>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Injeções faltantes/falhadas. Ocasionalmente, faltar uma dose de insulina não vai criar um estado de cetoacidose diabética. No entanto, não tomar doses de insulina de ação prolongada ou deixar de tomar repetidas doses de insulina normal pode mudar a situação.</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11"/>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Cetonas podem ser produzidas por falta intencional de carboidratos, como na dieta Cetogênica. Se o corpo está produzindo cetonas a uma taxa que excede a capacidade do corpo de usar e excretar o que não é usado, CAD pode estar prestes a ocorrer.</w:t>
      </w:r>
      <w:r w:rsidRPr="003A699F">
        <w:rPr>
          <w:rStyle w:val="eop"/>
          <w:rFonts w:ascii="Calibri" w:eastAsiaTheme="majorEastAsia" w:hAnsi="Calibri" w:cs="Calibri"/>
          <w:sz w:val="28"/>
          <w:szCs w:val="28"/>
          <w:lang w:val="en-US"/>
        </w:rPr>
        <w:t> </w:t>
      </w:r>
    </w:p>
    <w:p w:rsidR="00DA67F3" w:rsidRDefault="00DA67F3">
      <w:pPr>
        <w:pStyle w:val="PargrafodaLista"/>
        <w:rPr>
          <w:rFonts w:cstheme="minorHAnsi"/>
          <w:sz w:val="28"/>
          <w:szCs w:val="28"/>
        </w:rPr>
      </w:pPr>
    </w:p>
    <w:p w:rsidR="00DA67F3" w:rsidRDefault="003D7E61">
      <w:pPr>
        <w:rPr>
          <w:rFonts w:cstheme="minorHAnsi"/>
          <w:szCs w:val="28"/>
        </w:rPr>
      </w:pPr>
      <w:r>
        <w:rPr>
          <w:rFonts w:cstheme="minorHAnsi"/>
          <w:noProof/>
          <w:szCs w:val="28"/>
          <w:lang w:val="pt-BR" w:eastAsia="pt-BR"/>
        </w:rPr>
        <w:drawing>
          <wp:inline distT="0" distB="0" distL="0" distR="0">
            <wp:extent cx="5691443" cy="3800475"/>
            <wp:effectExtent l="152400" t="152400" r="367030" b="3524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3706" cy="3808664"/>
                    </a:xfrm>
                    <a:prstGeom prst="rect">
                      <a:avLst/>
                    </a:prstGeom>
                    <a:ln>
                      <a:noFill/>
                    </a:ln>
                    <a:effectLst>
                      <a:outerShdw blurRad="292100" dist="139700" dir="2700000" algn="tl" rotWithShape="0">
                        <a:srgbClr val="333333">
                          <a:alpha val="65000"/>
                        </a:srgbClr>
                      </a:outerShdw>
                    </a:effectLst>
                  </pic:spPr>
                </pic:pic>
              </a:graphicData>
            </a:graphic>
          </wp:inline>
        </w:drawing>
      </w:r>
    </w:p>
    <w:p w:rsidR="00DA67F3" w:rsidRDefault="00DA67F3">
      <w:pPr>
        <w:rPr>
          <w:rFonts w:cstheme="minorHAnsi"/>
          <w:szCs w:val="28"/>
        </w:rPr>
      </w:pPr>
    </w:p>
    <w:p w:rsidR="003A699F" w:rsidRPr="003A699F" w:rsidRDefault="003A699F" w:rsidP="003A699F">
      <w:pPr>
        <w:pStyle w:val="paragraph"/>
        <w:numPr>
          <w:ilvl w:val="0"/>
          <w:numId w:val="10"/>
        </w:numPr>
        <w:spacing w:before="0" w:beforeAutospacing="0" w:after="120" w:afterAutospacing="0"/>
        <w:textAlignment w:val="baseline"/>
        <w:rPr>
          <w:rFonts w:ascii="Calibri" w:hAnsi="Calibri" w:cs="Calibri"/>
          <w:sz w:val="28"/>
          <w:szCs w:val="28"/>
          <w:lang w:val="en-US"/>
        </w:rPr>
      </w:pPr>
      <w:r w:rsidRPr="003A699F">
        <w:rPr>
          <w:rStyle w:val="normaltextrun"/>
          <w:rFonts w:ascii="Calibri" w:hAnsi="Calibri" w:cs="Calibri"/>
          <w:sz w:val="28"/>
          <w:szCs w:val="28"/>
        </w:rPr>
        <w:t>Má absorção. Os diabéticos podem ter de mudar o local das injeções.</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10"/>
        </w:numPr>
        <w:spacing w:before="0" w:beforeAutospacing="0" w:after="120" w:afterAutospacing="0"/>
        <w:textAlignment w:val="baseline"/>
        <w:rPr>
          <w:rFonts w:ascii="Calibri" w:hAnsi="Calibri" w:cs="Calibri"/>
          <w:sz w:val="28"/>
          <w:szCs w:val="28"/>
          <w:lang w:val="en-US"/>
        </w:rPr>
      </w:pPr>
      <w:r w:rsidRPr="003A699F">
        <w:rPr>
          <w:rStyle w:val="normaltextrun"/>
          <w:rFonts w:ascii="Calibri" w:hAnsi="Calibri" w:cs="Calibri"/>
          <w:sz w:val="28"/>
          <w:szCs w:val="28"/>
        </w:rPr>
        <w:lastRenderedPageBreak/>
        <w:t>Insulina estragada. Obviamente, a insulina vencida não deve ser usada, mas o armazenamento adequado e evitar temperaturas extremas precisam ser evitados também. </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10"/>
        </w:numPr>
        <w:spacing w:before="0" w:beforeAutospacing="0" w:after="120" w:afterAutospacing="0"/>
        <w:textAlignment w:val="baseline"/>
        <w:rPr>
          <w:rFonts w:ascii="Calibri" w:hAnsi="Calibri" w:cs="Calibri"/>
          <w:sz w:val="28"/>
          <w:szCs w:val="28"/>
          <w:lang w:val="en-US"/>
        </w:rPr>
      </w:pPr>
      <w:r w:rsidRPr="003A699F">
        <w:rPr>
          <w:rStyle w:val="normaltextrun"/>
          <w:rFonts w:ascii="Calibri" w:hAnsi="Calibri" w:cs="Calibri"/>
          <w:sz w:val="28"/>
          <w:szCs w:val="28"/>
        </w:rPr>
        <w:t>Mau funcionamento da bomba de insulina. Qualquer interrupção no fornecimento ou absorção pode levar à CAD.</w:t>
      </w:r>
      <w:r w:rsidRPr="003A699F">
        <w:rPr>
          <w:rStyle w:val="eop"/>
          <w:rFonts w:ascii="Calibri" w:eastAsiaTheme="majorEastAsia" w:hAnsi="Calibri" w:cs="Calibri"/>
          <w:sz w:val="28"/>
          <w:szCs w:val="28"/>
          <w:lang w:val="en-US"/>
        </w:rPr>
        <w:t> </w:t>
      </w:r>
    </w:p>
    <w:p w:rsidR="00DA67F3" w:rsidRDefault="00DA67F3">
      <w:pPr>
        <w:pStyle w:val="PargrafodaLista"/>
        <w:spacing w:after="0"/>
        <w:rPr>
          <w:rFonts w:cstheme="minorHAnsi"/>
          <w:sz w:val="28"/>
          <w:szCs w:val="28"/>
        </w:rPr>
      </w:pP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b/>
          <w:bCs/>
          <w:sz w:val="28"/>
          <w:szCs w:val="28"/>
        </w:rPr>
        <w:t>Parte 2: Níveis elevados de cetona.</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A produção de cetonas, intencional ou não, pode levar a níveis mais elevados de ácido no sangue. Um nível de pH desequilibrado pode ser tóxico. A monitorização das cetonas num diabético é essencial, especialmente quando está em jogo o primeiro fator da tempestade perfeita. As cetonas podem ser testadas com urina, sangue e até mesmo respiração.</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eop"/>
          <w:rFonts w:ascii="Calibri" w:eastAsiaTheme="majorEastAsia" w:hAnsi="Calibri" w:cs="Calibri"/>
          <w:sz w:val="28"/>
          <w:szCs w:val="28"/>
          <w:lang w:val="en-US"/>
        </w:rPr>
        <w:t> </w:t>
      </w:r>
    </w:p>
    <w:p w:rsidR="003A699F" w:rsidRDefault="003A699F" w:rsidP="003A699F">
      <w:pPr>
        <w:pStyle w:val="paragraph"/>
        <w:spacing w:before="0" w:beforeAutospacing="0" w:after="120" w:afterAutospacing="0"/>
        <w:textAlignment w:val="baseline"/>
        <w:rPr>
          <w:rStyle w:val="eop"/>
          <w:rFonts w:ascii="Calibri" w:eastAsiaTheme="majorEastAsia" w:hAnsi="Calibri" w:cs="Calibri"/>
          <w:sz w:val="28"/>
          <w:szCs w:val="28"/>
          <w:lang w:val="en-US"/>
        </w:rPr>
      </w:pPr>
      <w:r w:rsidRPr="003A699F">
        <w:rPr>
          <w:rStyle w:val="normaltextrun"/>
          <w:rFonts w:ascii="Calibri" w:hAnsi="Calibri" w:cs="Calibri"/>
          <w:b/>
          <w:bCs/>
          <w:sz w:val="28"/>
          <w:szCs w:val="28"/>
        </w:rPr>
        <w:t>Parte 3: Os sintomas.</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Os sintomas da cetoacidose diabética são muito semelhantes aos da gripe ou intoxicação alimentar. Na verdade, eles são tão semelhantes que os diabéticos muitas vezes tentam automedicar-se com insulina e fluidos e se colocam desnecessariamente em risco de insuficiência renal, ataque cardíaco, coma e morte.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Entre os sintomas mais comuns estão:</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7"/>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Desidratação</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7"/>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Sede intensa</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7"/>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Boca seca</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7"/>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Hálito com cheiro frutado, mas de uma forma ruim</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7"/>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Dor de cabeça</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7"/>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Dores musculares</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7"/>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Náuseas e vômitos</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7"/>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Dor de estômago ou irritações</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7"/>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lastRenderedPageBreak/>
        <w:t>Vermelhidão da pele</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7"/>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Pele seca</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Os sintomas mais extremos são:</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8"/>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Vomitar mais de duas vezes em um período de duas horas</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8"/>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Confusão </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8"/>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Dificuldade em encontrar palavras</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8"/>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Palpitações cardíacas</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8"/>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Falta de ar</w:t>
      </w:r>
      <w:r w:rsidRPr="003A699F">
        <w:rPr>
          <w:rStyle w:val="eop"/>
          <w:rFonts w:ascii="Calibri" w:eastAsiaTheme="majorEastAsia" w:hAnsi="Calibri" w:cs="Calibri"/>
          <w:sz w:val="28"/>
          <w:szCs w:val="28"/>
          <w:lang w:val="en-US"/>
        </w:rPr>
        <w:t> </w:t>
      </w:r>
    </w:p>
    <w:p w:rsidR="003A699F" w:rsidRPr="003A699F" w:rsidRDefault="003A699F" w:rsidP="003A699F">
      <w:pPr>
        <w:pStyle w:val="paragraph"/>
        <w:numPr>
          <w:ilvl w:val="0"/>
          <w:numId w:val="8"/>
        </w:numPr>
        <w:spacing w:before="0" w:beforeAutospacing="0" w:after="120" w:afterAutospacing="0"/>
        <w:ind w:left="360" w:firstLine="0"/>
        <w:textAlignment w:val="baseline"/>
        <w:rPr>
          <w:rFonts w:ascii="Calibri" w:hAnsi="Calibri" w:cs="Calibri"/>
          <w:sz w:val="28"/>
          <w:szCs w:val="28"/>
          <w:lang w:val="en-US"/>
        </w:rPr>
      </w:pPr>
      <w:r w:rsidRPr="003A699F">
        <w:rPr>
          <w:rStyle w:val="normaltextrun"/>
          <w:rFonts w:ascii="Calibri" w:hAnsi="Calibri" w:cs="Calibri"/>
          <w:sz w:val="28"/>
          <w:szCs w:val="28"/>
        </w:rPr>
        <w:t>Extrema letargia</w:t>
      </w:r>
      <w:r w:rsidRPr="003A699F">
        <w:rPr>
          <w:rStyle w:val="eop"/>
          <w:rFonts w:ascii="Calibri" w:eastAsiaTheme="majorEastAsia" w:hAnsi="Calibri" w:cs="Calibri"/>
          <w:sz w:val="28"/>
          <w:szCs w:val="28"/>
          <w:lang w:val="en-US"/>
        </w:rPr>
        <w:t> </w:t>
      </w:r>
    </w:p>
    <w:p w:rsidR="00DA67F3" w:rsidRDefault="00DA67F3">
      <w:pPr>
        <w:pStyle w:val="PargrafodaLista"/>
        <w:spacing w:after="0"/>
        <w:rPr>
          <w:rFonts w:cstheme="minorHAnsi"/>
          <w:sz w:val="28"/>
          <w:szCs w:val="28"/>
        </w:rPr>
      </w:pP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Recapitulando, a tempestade perfeita é um evento que interrompe a produção e/ou absorção de insulina, níveis elevados de glicose, níveis elevados de cetonas e qualquer número de sintomas semelhantes aos da gripe.</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b/>
          <w:bCs/>
          <w:sz w:val="28"/>
          <w:szCs w:val="28"/>
        </w:rPr>
        <w:t>Tratamento para CAD</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O melhor tratamento é a ingestão de líquidos, a reposição de eletrólitos e a insulina. Como qualquer outra internação hospitalar, deve haver uma equipe de profissionais médicos que supervisionem o atendimento, realizando exames e testes, ordenando o regime adequado para as circunstâncias e educação para evitar novos episódios.</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A cetoacidose diabética pode acontecer a qualquer diabético, até mesmo aos veteranos. De fato, muitos presentes no pronto-socorro e com sintomas de CAD descobrem um diagnóstico de diabetes. A melhor defesa é a educação para os diabéticos e seus próximos. Às vezes as pessoas sentem que uma viagem aos serviços de emergência é desnecessária e precisam ser incentivadas a procurar ajuda. </w:t>
      </w:r>
      <w:r w:rsidRPr="003A699F">
        <w:rPr>
          <w:rStyle w:val="eop"/>
          <w:rFonts w:ascii="Calibri" w:eastAsiaTheme="majorEastAsia" w:hAnsi="Calibri" w:cs="Calibri"/>
          <w:sz w:val="28"/>
          <w:szCs w:val="28"/>
          <w:lang w:val="en-US"/>
        </w:rPr>
        <w:t> </w:t>
      </w:r>
    </w:p>
    <w:p w:rsidR="003A699F" w:rsidRPr="003A699F" w:rsidRDefault="003A699F" w:rsidP="003A699F">
      <w:pPr>
        <w:pStyle w:val="paragraph"/>
        <w:spacing w:before="0" w:beforeAutospacing="0" w:after="120" w:afterAutospacing="0"/>
        <w:textAlignment w:val="baseline"/>
        <w:rPr>
          <w:rFonts w:ascii="Segoe UI" w:hAnsi="Segoe UI" w:cs="Segoe UI"/>
          <w:sz w:val="28"/>
          <w:szCs w:val="28"/>
          <w:lang w:val="en-US"/>
        </w:rPr>
      </w:pPr>
      <w:r w:rsidRPr="003A699F">
        <w:rPr>
          <w:rStyle w:val="normaltextrun"/>
          <w:rFonts w:ascii="Calibri" w:hAnsi="Calibri" w:cs="Calibri"/>
          <w:sz w:val="28"/>
          <w:szCs w:val="28"/>
        </w:rPr>
        <w:t>Não tem como expressar o suficiente: A CAD requer ajuda médica profissional e quando não tratada pode levar a lesão renal, ataque cardíaco, coma e morte. Quanto mais rápido for o atendimento médico, maiores serão as chances de uma recuperação rápida.</w:t>
      </w:r>
      <w:r w:rsidRPr="003A699F">
        <w:rPr>
          <w:rStyle w:val="eop"/>
          <w:rFonts w:ascii="Calibri" w:eastAsiaTheme="majorEastAsia" w:hAnsi="Calibri" w:cs="Calibri"/>
          <w:sz w:val="28"/>
          <w:szCs w:val="28"/>
          <w:lang w:val="en-US"/>
        </w:rPr>
        <w:t> </w:t>
      </w:r>
    </w:p>
    <w:p w:rsidR="00DA67F3" w:rsidRDefault="003D7E61">
      <w:pPr>
        <w:rPr>
          <w:rFonts w:eastAsia="Times New Roman" w:cstheme="minorHAnsi"/>
          <w:b/>
          <w:bCs/>
          <w:color w:val="002060"/>
          <w:sz w:val="40"/>
          <w:szCs w:val="40"/>
        </w:rPr>
      </w:pPr>
      <w:r>
        <w:lastRenderedPageBreak/>
        <w:br w:type="page"/>
      </w:r>
    </w:p>
    <w:p w:rsidR="00DA67F3" w:rsidRDefault="003A699F">
      <w:pPr>
        <w:pStyle w:val="Ttulo1"/>
      </w:pPr>
      <w:bookmarkStart w:id="8" w:name="_Toc532050719"/>
      <w:r>
        <w:lastRenderedPageBreak/>
        <w:t>Diferenças Entre</w:t>
      </w:r>
      <w:r w:rsidR="003D7E61">
        <w:t xml:space="preserve"> </w:t>
      </w:r>
      <w:r>
        <w:t>Cetose</w:t>
      </w:r>
      <w:r w:rsidR="003D7E61">
        <w:t xml:space="preserve"> </w:t>
      </w:r>
      <w:bookmarkEnd w:id="8"/>
      <w:r>
        <w:t>e Cetoacidose Diabética</w:t>
      </w:r>
    </w:p>
    <w:p w:rsidR="00DA67F3" w:rsidRDefault="00DA67F3">
      <w:pPr>
        <w:rPr>
          <w:rFonts w:cstheme="minorHAnsi"/>
          <w:szCs w:val="28"/>
        </w:rPr>
      </w:pPr>
    </w:p>
    <w:p w:rsidR="00DA67F3" w:rsidRDefault="00482050" w:rsidP="003A699F">
      <w:pPr>
        <w:spacing w:after="120"/>
        <w:rPr>
          <w:rFonts w:cstheme="minorHAnsi"/>
          <w:szCs w:val="28"/>
        </w:rPr>
      </w:pPr>
      <w:r>
        <w:rPr>
          <w:rStyle w:val="normaltextrun"/>
          <w:rFonts w:ascii="Calibri" w:hAnsi="Calibri" w:cs="Calibri"/>
          <w:color w:val="000000"/>
          <w:szCs w:val="28"/>
          <w:shd w:val="clear" w:color="auto" w:fill="FFFFFF"/>
        </w:rPr>
        <w:t>Não há como negar as semelhanças nas palavras cetose e cetoacidose, mas suas definições não estão nem perto de serem as mesmas. O principal conceito por trás da dieta cetogênica é alcançar e manter um estado de cetose nutricional. </w:t>
      </w:r>
      <w:r>
        <w:rPr>
          <w:rStyle w:val="eop"/>
          <w:rFonts w:ascii="Calibri" w:hAnsi="Calibri" w:cs="Calibri"/>
          <w:color w:val="000000"/>
          <w:shd w:val="clear" w:color="auto" w:fill="FFFFFF"/>
        </w:rPr>
        <w:t> </w:t>
      </w:r>
    </w:p>
    <w:p w:rsidR="00DA67F3" w:rsidRDefault="003D7E61">
      <w:pPr>
        <w:rPr>
          <w:rFonts w:cstheme="minorHAnsi"/>
          <w:szCs w:val="28"/>
        </w:rPr>
      </w:pPr>
      <w:r>
        <w:rPr>
          <w:rFonts w:cstheme="minorHAnsi"/>
          <w:noProof/>
          <w:szCs w:val="28"/>
          <w:lang w:val="pt-BR" w:eastAsia="pt-BR"/>
        </w:rPr>
        <w:drawing>
          <wp:inline distT="0" distB="0" distL="0" distR="0">
            <wp:extent cx="5643563" cy="3762375"/>
            <wp:effectExtent l="152400" t="152400" r="357505" b="3524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6051" cy="3764034"/>
                    </a:xfrm>
                    <a:prstGeom prst="rect">
                      <a:avLst/>
                    </a:prstGeom>
                    <a:ln>
                      <a:noFill/>
                    </a:ln>
                    <a:effectLst>
                      <a:outerShdw blurRad="292100" dist="139700" dir="2700000" algn="tl" rotWithShape="0">
                        <a:srgbClr val="333333">
                          <a:alpha val="65000"/>
                        </a:srgbClr>
                      </a:outerShdw>
                    </a:effectLst>
                  </pic:spPr>
                </pic:pic>
              </a:graphicData>
            </a:graphic>
          </wp:inline>
        </w:drawing>
      </w:r>
    </w:p>
    <w:p w:rsidR="00DA67F3" w:rsidRPr="00482050" w:rsidRDefault="00DA67F3" w:rsidP="00482050">
      <w:pPr>
        <w:spacing w:after="120"/>
        <w:rPr>
          <w:rFonts w:cstheme="minorHAnsi"/>
          <w:szCs w:val="28"/>
        </w:rPr>
      </w:pP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A cetoacidose é uma condição perigosa e potencialmente fatal tipicamente em diabéticos com insulina descontrolada e um nível extremamente elevado de cetonas no sangue.</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Muitas pessoas evitam a dieta Cetogênica devido à falta de compreensão destas duas palavras. Admitidamente, eles são facilmente confundidos. Mesmo os profissionais de saúde às vezes assumem que um paciente está se referindo à cetoacidose diabética (CAD) apenas com a menção da Cetose. </w:t>
      </w:r>
      <w:r w:rsidRPr="00482050">
        <w:rPr>
          <w:rStyle w:val="eop"/>
          <w:rFonts w:ascii="Calibri" w:eastAsiaTheme="majorEastAsia" w:hAnsi="Calibri" w:cs="Calibri"/>
          <w:sz w:val="28"/>
          <w:szCs w:val="28"/>
          <w:lang w:val="en-US"/>
        </w:rPr>
        <w:t> </w:t>
      </w:r>
    </w:p>
    <w:p w:rsidR="00DA67F3" w:rsidRDefault="00DA67F3">
      <w:pPr>
        <w:rPr>
          <w:rFonts w:cstheme="minorHAnsi"/>
          <w:szCs w:val="28"/>
        </w:rPr>
      </w:pP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lastRenderedPageBreak/>
        <w:t>Não se ofenda nem pense que o médico reprovou na escola de medicina. Eles são treinados para tentar entender os pacientes que podem não ter muito conhecimento quando se trata de terminologia médica.</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b/>
          <w:bCs/>
          <w:sz w:val="28"/>
          <w:szCs w:val="28"/>
        </w:rPr>
        <w:t>Definição de Cetose</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A Cetose nutricional, como dito acima, é o primeiro objetivo da dieta cetogênica. O corpo humano utiliza a glicose, que é fornecida pelos açúcares/carboidratos, como sua primeira escolha para a geração de energia. </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Quando os carboidratos são limitados, como na dieta cetogênica, o organismo se adapta e passa a utilizar gorduras armazenadas (ácidos graxos liberados das células e convertidos em cetonas no fígado). </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Geralmente, leva até 48 horas para atingir um estado de cetose nutricional e pode levar várias semanas para que o corpo se adapte completamente. Deve-se notar, no entanto, que assim que a glicose está disponível, ela irá reverter imediatamente para essa energia.</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eop"/>
          <w:rFonts w:ascii="Calibri" w:eastAsiaTheme="majorEastAsia" w:hAnsi="Calibri" w:cs="Calibri"/>
          <w:sz w:val="28"/>
          <w:szCs w:val="28"/>
          <w:lang w:val="en-US"/>
        </w:rPr>
        <w:t> </w:t>
      </w:r>
    </w:p>
    <w:p w:rsidR="00482050" w:rsidRDefault="00482050" w:rsidP="00482050">
      <w:pPr>
        <w:pStyle w:val="paragraph"/>
        <w:spacing w:before="0" w:beforeAutospacing="0" w:after="120" w:afterAutospacing="0"/>
        <w:textAlignment w:val="baseline"/>
        <w:rPr>
          <w:rStyle w:val="eop"/>
          <w:rFonts w:ascii="Calibri" w:eastAsiaTheme="majorEastAsia" w:hAnsi="Calibri" w:cs="Calibri"/>
          <w:sz w:val="28"/>
          <w:szCs w:val="28"/>
          <w:lang w:val="en-US"/>
        </w:rPr>
      </w:pPr>
      <w:r w:rsidRPr="00482050">
        <w:rPr>
          <w:rStyle w:val="normaltextrun"/>
          <w:rFonts w:ascii="Calibri" w:hAnsi="Calibri" w:cs="Calibri"/>
          <w:b/>
          <w:bCs/>
          <w:sz w:val="28"/>
          <w:szCs w:val="28"/>
        </w:rPr>
        <w:t>Definição de Cetoacidose</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p>
    <w:p w:rsidR="00482050" w:rsidRDefault="00482050" w:rsidP="00482050">
      <w:pPr>
        <w:pStyle w:val="paragraph"/>
        <w:spacing w:before="0" w:beforeAutospacing="0" w:after="120" w:afterAutospacing="0"/>
        <w:textAlignment w:val="baseline"/>
        <w:rPr>
          <w:rStyle w:val="eop"/>
          <w:rFonts w:ascii="Calibri" w:eastAsiaTheme="majorEastAsia" w:hAnsi="Calibri" w:cs="Calibri"/>
          <w:sz w:val="28"/>
          <w:szCs w:val="28"/>
          <w:lang w:val="en-US"/>
        </w:rPr>
      </w:pPr>
      <w:r w:rsidRPr="00482050">
        <w:rPr>
          <w:rStyle w:val="normaltextrun"/>
          <w:rFonts w:ascii="Calibri" w:hAnsi="Calibri" w:cs="Calibri"/>
          <w:sz w:val="28"/>
          <w:szCs w:val="28"/>
        </w:rPr>
        <w:t>Esse estado metabólico instável é uma complicação do diabetes mellitus, predominantemente do tipo 1 e muito menos comum no tipo 2, onde o nível de cetona tem ido muito além dos níveis normais e saudáveis, como na Cetose nutricional, combinado com um nível elevado de glicose no sangue.  O culpado pela cetoacidose é geralmente a administração inadequada da terapia com insulina, juntamente com uma dieta pobre. </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p>
    <w:p w:rsidR="00482050" w:rsidRDefault="00482050" w:rsidP="00482050">
      <w:pPr>
        <w:pStyle w:val="paragraph"/>
        <w:spacing w:before="0" w:beforeAutospacing="0" w:after="120" w:afterAutospacing="0"/>
        <w:textAlignment w:val="baseline"/>
        <w:rPr>
          <w:rStyle w:val="eop"/>
          <w:rFonts w:ascii="Calibri" w:eastAsiaTheme="majorEastAsia" w:hAnsi="Calibri" w:cs="Calibri"/>
          <w:sz w:val="28"/>
          <w:szCs w:val="28"/>
          <w:lang w:val="en-US"/>
        </w:rPr>
      </w:pPr>
      <w:r w:rsidRPr="00482050">
        <w:rPr>
          <w:rStyle w:val="normaltextrun"/>
          <w:rFonts w:ascii="Calibri" w:hAnsi="Calibri" w:cs="Calibri"/>
          <w:b/>
          <w:bCs/>
          <w:sz w:val="28"/>
          <w:szCs w:val="28"/>
        </w:rPr>
        <w:t>Sinais e sintomas</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Mau hálito, algo parecido com frutas fermentadas, é uma boa indicação de que o organismo atingiu a Cetose nutricional. O corpo decompõe cetonas para combustível e um subproduto é a acetona. A acetona é liberada através da urina e do mal hálito.</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lastRenderedPageBreak/>
        <w:t>Outros sinais podem ser letargia e um estágio semelhante ao da gripe, comumente chamado "Gripe </w:t>
      </w:r>
      <w:r w:rsidRPr="00482050">
        <w:rPr>
          <w:rStyle w:val="spellingerror"/>
          <w:rFonts w:ascii="Calibri" w:hAnsi="Calibri" w:cs="Calibri"/>
          <w:sz w:val="28"/>
          <w:szCs w:val="28"/>
        </w:rPr>
        <w:t>Ceto</w:t>
      </w:r>
      <w:r w:rsidRPr="00482050">
        <w:rPr>
          <w:rStyle w:val="normaltextrun"/>
          <w:rFonts w:ascii="Calibri" w:hAnsi="Calibri" w:cs="Calibri"/>
          <w:sz w:val="28"/>
          <w:szCs w:val="28"/>
        </w:rPr>
        <w:t>", que desaparece com a adaptação da nova fonte de energia.</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Calibri" w:eastAsiaTheme="majorEastAsia" w:hAnsi="Calibri" w:cs="Calibri"/>
          <w:sz w:val="28"/>
          <w:szCs w:val="28"/>
          <w:lang w:val="en-US"/>
        </w:rPr>
      </w:pPr>
      <w:r w:rsidRPr="00482050">
        <w:rPr>
          <w:rStyle w:val="normaltextrun"/>
          <w:rFonts w:ascii="Calibri" w:hAnsi="Calibri" w:cs="Calibri"/>
          <w:sz w:val="28"/>
          <w:szCs w:val="28"/>
        </w:rPr>
        <w:t>A cetoacidose tem uma apresentação muito diferente:</w:t>
      </w:r>
      <w:r w:rsidRPr="00482050">
        <w:rPr>
          <w:rStyle w:val="eop"/>
          <w:rFonts w:ascii="Calibri" w:eastAsiaTheme="majorEastAsia" w:hAnsi="Calibri" w:cs="Calibri"/>
          <w:sz w:val="28"/>
          <w:szCs w:val="28"/>
          <w:lang w:val="en-US"/>
        </w:rPr>
        <w:t> </w:t>
      </w:r>
    </w:p>
    <w:p w:rsidR="00482050" w:rsidRPr="00482050" w:rsidRDefault="00482050" w:rsidP="00482050">
      <w:pPr>
        <w:pStyle w:val="paragraph"/>
        <w:numPr>
          <w:ilvl w:val="0"/>
          <w:numId w:val="6"/>
        </w:numPr>
        <w:spacing w:before="0" w:beforeAutospacing="0" w:after="120" w:afterAutospacing="0"/>
        <w:ind w:left="360" w:firstLine="0"/>
        <w:textAlignment w:val="baseline"/>
        <w:rPr>
          <w:rFonts w:ascii="Calibri" w:hAnsi="Calibri" w:cs="Calibri"/>
          <w:sz w:val="28"/>
          <w:szCs w:val="28"/>
          <w:lang w:val="en-US"/>
        </w:rPr>
      </w:pPr>
      <w:r w:rsidRPr="00482050">
        <w:rPr>
          <w:rStyle w:val="normaltextrun"/>
          <w:rFonts w:ascii="Calibri" w:hAnsi="Calibri" w:cs="Calibri"/>
          <w:sz w:val="28"/>
          <w:szCs w:val="28"/>
        </w:rPr>
        <w:t>Urinar com frequência</w:t>
      </w:r>
      <w:r w:rsidRPr="00482050">
        <w:rPr>
          <w:rStyle w:val="eop"/>
          <w:rFonts w:ascii="Calibri" w:eastAsiaTheme="majorEastAsia" w:hAnsi="Calibri" w:cs="Calibri"/>
          <w:sz w:val="28"/>
          <w:szCs w:val="28"/>
          <w:lang w:val="en-US"/>
        </w:rPr>
        <w:t> </w:t>
      </w:r>
    </w:p>
    <w:p w:rsidR="00482050" w:rsidRPr="00482050" w:rsidRDefault="00482050" w:rsidP="00482050">
      <w:pPr>
        <w:pStyle w:val="paragraph"/>
        <w:numPr>
          <w:ilvl w:val="0"/>
          <w:numId w:val="6"/>
        </w:numPr>
        <w:spacing w:before="0" w:beforeAutospacing="0" w:after="120" w:afterAutospacing="0"/>
        <w:ind w:left="360" w:firstLine="0"/>
        <w:textAlignment w:val="baseline"/>
        <w:rPr>
          <w:rFonts w:ascii="Calibri" w:hAnsi="Calibri" w:cs="Calibri"/>
          <w:sz w:val="28"/>
          <w:szCs w:val="28"/>
          <w:lang w:val="en-US"/>
        </w:rPr>
      </w:pPr>
      <w:r w:rsidRPr="00482050">
        <w:rPr>
          <w:rStyle w:val="normaltextrun"/>
          <w:rFonts w:ascii="Calibri" w:hAnsi="Calibri" w:cs="Calibri"/>
          <w:sz w:val="28"/>
          <w:szCs w:val="28"/>
        </w:rPr>
        <w:t>Sede extrema, boca seca</w:t>
      </w:r>
      <w:r w:rsidRPr="00482050">
        <w:rPr>
          <w:rStyle w:val="eop"/>
          <w:rFonts w:ascii="Calibri" w:eastAsiaTheme="majorEastAsia" w:hAnsi="Calibri" w:cs="Calibri"/>
          <w:sz w:val="28"/>
          <w:szCs w:val="28"/>
          <w:lang w:val="en-US"/>
        </w:rPr>
        <w:t> </w:t>
      </w:r>
    </w:p>
    <w:p w:rsidR="00482050" w:rsidRPr="00482050" w:rsidRDefault="00482050" w:rsidP="00482050">
      <w:pPr>
        <w:pStyle w:val="paragraph"/>
        <w:numPr>
          <w:ilvl w:val="0"/>
          <w:numId w:val="6"/>
        </w:numPr>
        <w:spacing w:before="0" w:beforeAutospacing="0" w:after="120" w:afterAutospacing="0"/>
        <w:ind w:left="360" w:firstLine="0"/>
        <w:textAlignment w:val="baseline"/>
        <w:rPr>
          <w:rFonts w:ascii="Calibri" w:hAnsi="Calibri" w:cs="Calibri"/>
          <w:sz w:val="28"/>
          <w:szCs w:val="28"/>
          <w:lang w:val="en-US"/>
        </w:rPr>
      </w:pPr>
      <w:r w:rsidRPr="00482050">
        <w:rPr>
          <w:rStyle w:val="normaltextrun"/>
          <w:rFonts w:ascii="Calibri" w:hAnsi="Calibri" w:cs="Calibri"/>
          <w:sz w:val="28"/>
          <w:szCs w:val="28"/>
        </w:rPr>
        <w:t>Desidratação</w:t>
      </w:r>
      <w:r w:rsidRPr="00482050">
        <w:rPr>
          <w:rStyle w:val="eop"/>
          <w:rFonts w:ascii="Calibri" w:eastAsiaTheme="majorEastAsia" w:hAnsi="Calibri" w:cs="Calibri"/>
          <w:sz w:val="28"/>
          <w:szCs w:val="28"/>
          <w:lang w:val="en-US"/>
        </w:rPr>
        <w:t> </w:t>
      </w:r>
    </w:p>
    <w:p w:rsidR="00482050" w:rsidRPr="00482050" w:rsidRDefault="00482050" w:rsidP="00482050">
      <w:pPr>
        <w:pStyle w:val="paragraph"/>
        <w:numPr>
          <w:ilvl w:val="0"/>
          <w:numId w:val="6"/>
        </w:numPr>
        <w:spacing w:before="0" w:beforeAutospacing="0" w:after="120" w:afterAutospacing="0"/>
        <w:ind w:left="360" w:firstLine="0"/>
        <w:textAlignment w:val="baseline"/>
        <w:rPr>
          <w:rFonts w:ascii="Calibri" w:hAnsi="Calibri" w:cs="Calibri"/>
          <w:sz w:val="28"/>
          <w:szCs w:val="28"/>
          <w:lang w:val="en-US"/>
        </w:rPr>
      </w:pPr>
      <w:r w:rsidRPr="00482050">
        <w:rPr>
          <w:rStyle w:val="normaltextrun"/>
          <w:rFonts w:ascii="Calibri" w:hAnsi="Calibri" w:cs="Calibri"/>
          <w:sz w:val="28"/>
          <w:szCs w:val="28"/>
        </w:rPr>
        <w:t>Náusea e/ou Vômito</w:t>
      </w:r>
      <w:r w:rsidRPr="00482050">
        <w:rPr>
          <w:rStyle w:val="eop"/>
          <w:rFonts w:ascii="Calibri" w:eastAsiaTheme="majorEastAsia" w:hAnsi="Calibri" w:cs="Calibri"/>
          <w:sz w:val="28"/>
          <w:szCs w:val="28"/>
          <w:lang w:val="en-US"/>
        </w:rPr>
        <w:t> </w:t>
      </w:r>
    </w:p>
    <w:p w:rsidR="00482050" w:rsidRPr="00482050" w:rsidRDefault="00482050" w:rsidP="00482050">
      <w:pPr>
        <w:pStyle w:val="paragraph"/>
        <w:numPr>
          <w:ilvl w:val="0"/>
          <w:numId w:val="6"/>
        </w:numPr>
        <w:spacing w:before="0" w:beforeAutospacing="0" w:after="120" w:afterAutospacing="0"/>
        <w:ind w:left="360" w:firstLine="0"/>
        <w:textAlignment w:val="baseline"/>
        <w:rPr>
          <w:rFonts w:ascii="Calibri" w:hAnsi="Calibri" w:cs="Calibri"/>
          <w:sz w:val="28"/>
          <w:szCs w:val="28"/>
          <w:lang w:val="en-US"/>
        </w:rPr>
      </w:pPr>
      <w:r w:rsidRPr="00482050">
        <w:rPr>
          <w:rStyle w:val="normaltextrun"/>
          <w:rFonts w:ascii="Calibri" w:hAnsi="Calibri" w:cs="Calibri"/>
          <w:sz w:val="28"/>
          <w:szCs w:val="28"/>
        </w:rPr>
        <w:t>Dor no estômago</w:t>
      </w:r>
      <w:r w:rsidRPr="00482050">
        <w:rPr>
          <w:rStyle w:val="eop"/>
          <w:rFonts w:ascii="Calibri" w:eastAsiaTheme="majorEastAsia" w:hAnsi="Calibri" w:cs="Calibri"/>
          <w:sz w:val="28"/>
          <w:szCs w:val="28"/>
          <w:lang w:val="en-US"/>
        </w:rPr>
        <w:t> </w:t>
      </w:r>
    </w:p>
    <w:p w:rsidR="00482050" w:rsidRPr="00482050" w:rsidRDefault="00482050" w:rsidP="00482050">
      <w:pPr>
        <w:pStyle w:val="paragraph"/>
        <w:numPr>
          <w:ilvl w:val="0"/>
          <w:numId w:val="6"/>
        </w:numPr>
        <w:spacing w:before="0" w:beforeAutospacing="0" w:after="120" w:afterAutospacing="0"/>
        <w:ind w:left="360" w:firstLine="0"/>
        <w:textAlignment w:val="baseline"/>
        <w:rPr>
          <w:rFonts w:ascii="Calibri" w:hAnsi="Calibri" w:cs="Calibri"/>
          <w:sz w:val="28"/>
          <w:szCs w:val="28"/>
          <w:lang w:val="en-US"/>
        </w:rPr>
      </w:pPr>
      <w:r w:rsidRPr="00482050">
        <w:rPr>
          <w:rStyle w:val="normaltextrun"/>
          <w:rFonts w:ascii="Calibri" w:hAnsi="Calibri" w:cs="Calibri"/>
          <w:sz w:val="28"/>
          <w:szCs w:val="28"/>
        </w:rPr>
        <w:t>Confusão</w:t>
      </w:r>
      <w:r w:rsidRPr="00482050">
        <w:rPr>
          <w:rStyle w:val="eop"/>
          <w:rFonts w:ascii="Calibri" w:eastAsiaTheme="majorEastAsia" w:hAnsi="Calibri" w:cs="Calibri"/>
          <w:sz w:val="28"/>
          <w:szCs w:val="28"/>
          <w:lang w:val="en-US"/>
        </w:rPr>
        <w:t> </w:t>
      </w:r>
    </w:p>
    <w:p w:rsidR="00482050" w:rsidRPr="00482050" w:rsidRDefault="00482050" w:rsidP="00482050">
      <w:pPr>
        <w:pStyle w:val="paragraph"/>
        <w:numPr>
          <w:ilvl w:val="0"/>
          <w:numId w:val="6"/>
        </w:numPr>
        <w:spacing w:before="0" w:beforeAutospacing="0" w:after="120" w:afterAutospacing="0"/>
        <w:ind w:left="360" w:firstLine="0"/>
        <w:textAlignment w:val="baseline"/>
        <w:rPr>
          <w:rFonts w:ascii="Calibri" w:hAnsi="Calibri" w:cs="Calibri"/>
          <w:sz w:val="28"/>
          <w:szCs w:val="28"/>
          <w:lang w:val="en-US"/>
        </w:rPr>
      </w:pPr>
      <w:r w:rsidRPr="00482050">
        <w:rPr>
          <w:rStyle w:val="normaltextrun"/>
          <w:rFonts w:ascii="Calibri" w:hAnsi="Calibri" w:cs="Calibri"/>
          <w:sz w:val="28"/>
          <w:szCs w:val="28"/>
        </w:rPr>
        <w:t>Sentir falta de ar</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 </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Embora a cetoacidose possa também apresentar hálito de fruta fermentada e sensação de cansaço excessivo, os sintomas acima são muito mais graves e requerem atenção médica imediata.</w:t>
      </w:r>
      <w:r w:rsidRPr="00482050">
        <w:rPr>
          <w:rStyle w:val="eop"/>
          <w:rFonts w:ascii="Calibri" w:eastAsiaTheme="majorEastAsia" w:hAnsi="Calibri" w:cs="Calibri"/>
          <w:sz w:val="28"/>
          <w:szCs w:val="28"/>
          <w:lang w:val="en-US"/>
        </w:rPr>
        <w:t> </w:t>
      </w:r>
    </w:p>
    <w:p w:rsidR="00482050" w:rsidRDefault="00482050">
      <w:pPr>
        <w:rPr>
          <w:rFonts w:cstheme="minorHAnsi"/>
          <w:szCs w:val="28"/>
        </w:rPr>
      </w:pPr>
    </w:p>
    <w:p w:rsidR="00482050" w:rsidRDefault="00482050" w:rsidP="00482050">
      <w:pPr>
        <w:pStyle w:val="paragraph"/>
        <w:spacing w:before="0" w:beforeAutospacing="0" w:after="120" w:afterAutospacing="0"/>
        <w:textAlignment w:val="baseline"/>
        <w:rPr>
          <w:rStyle w:val="eop"/>
          <w:rFonts w:ascii="Calibri" w:eastAsiaTheme="majorEastAsia" w:hAnsi="Calibri" w:cs="Calibri"/>
          <w:sz w:val="28"/>
          <w:szCs w:val="28"/>
          <w:lang w:val="en-US"/>
        </w:rPr>
      </w:pPr>
      <w:r w:rsidRPr="00482050">
        <w:rPr>
          <w:rStyle w:val="normaltextrun"/>
          <w:rFonts w:ascii="Calibri" w:hAnsi="Calibri" w:cs="Calibri"/>
          <w:b/>
          <w:bCs/>
          <w:sz w:val="28"/>
          <w:szCs w:val="28"/>
        </w:rPr>
        <w:t>Fatores de risco</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A Cetose nutricional é geralmente </w:t>
      </w:r>
      <w:r w:rsidRPr="00482050">
        <w:rPr>
          <w:rStyle w:val="spellingerror"/>
          <w:rFonts w:ascii="Calibri" w:hAnsi="Calibri" w:cs="Calibri"/>
          <w:sz w:val="28"/>
          <w:szCs w:val="28"/>
        </w:rPr>
        <w:t>auto-induzida</w:t>
      </w:r>
      <w:r w:rsidRPr="00482050">
        <w:rPr>
          <w:rStyle w:val="normaltextrun"/>
          <w:rFonts w:ascii="Calibri" w:hAnsi="Calibri" w:cs="Calibri"/>
          <w:sz w:val="28"/>
          <w:szCs w:val="28"/>
        </w:rPr>
        <w:t> e feita com finalidade, por exemplo, perda de peso ou por outras razões médicas. É um estado metabólico completamente normal e seguro para a maioria das pessoas. </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O maior fator de risco para cetoacidose diabética é ter diabetes tipo 1. De fato, durante o diagnóstico inicial de diabetes, muitos pacientes já estão em estado de CAD, o que os levou ao médico em primeiro lugar. </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Outros fatores de risco incluem alcoolismo, abuso de drogas, falta de uma ou mais doses de insulina e dieta inadequada. Além disso, algumas drogas de venda livre, prescritas e ilícitas podem diminuir a eficácia das doses normais de insulina.</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eop"/>
          <w:rFonts w:ascii="Calibri" w:eastAsiaTheme="majorEastAsia" w:hAnsi="Calibri" w:cs="Calibri"/>
          <w:sz w:val="28"/>
          <w:szCs w:val="28"/>
          <w:lang w:val="en-US"/>
        </w:rPr>
        <w:t> </w:t>
      </w:r>
    </w:p>
    <w:p w:rsidR="00482050" w:rsidRDefault="00482050" w:rsidP="00482050">
      <w:pPr>
        <w:pStyle w:val="paragraph"/>
        <w:spacing w:before="0" w:beforeAutospacing="0" w:after="120" w:afterAutospacing="0"/>
        <w:textAlignment w:val="baseline"/>
        <w:rPr>
          <w:rStyle w:val="eop"/>
          <w:rFonts w:ascii="Calibri" w:eastAsiaTheme="majorEastAsia" w:hAnsi="Calibri" w:cs="Calibri"/>
          <w:sz w:val="28"/>
          <w:szCs w:val="28"/>
          <w:lang w:val="en-US"/>
        </w:rPr>
      </w:pPr>
      <w:r w:rsidRPr="00482050">
        <w:rPr>
          <w:rStyle w:val="normaltextrun"/>
          <w:rFonts w:ascii="Calibri" w:hAnsi="Calibri" w:cs="Calibri"/>
          <w:b/>
          <w:bCs/>
          <w:sz w:val="28"/>
          <w:szCs w:val="28"/>
        </w:rPr>
        <w:t>Como ambos são diagnosticados e tratados?</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lastRenderedPageBreak/>
        <w:t>Cetonas no sangue: O intervalo entre normal e moderado é de 0,6 a 1,5 mmol/L. Alta é de 1,5 a 3,0 mmol/L. Qualquer coisa acima de 3 mmol/L é considerada perigosa.</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Cetonas na urina: 0,6 a 3,0 mmol/L é Cetose nutricional e 3 a 5 mmol/L é Cetose de fome. </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Qualquer coisa acima de 5 mmol/L é preocupante para CAD se o açúcar no sangue também estiver elevado a mais de 250 mg/</w:t>
      </w:r>
      <w:r w:rsidRPr="00482050">
        <w:rPr>
          <w:rStyle w:val="spellingerror"/>
          <w:rFonts w:ascii="Calibri" w:hAnsi="Calibri" w:cs="Calibri"/>
          <w:sz w:val="28"/>
          <w:szCs w:val="28"/>
        </w:rPr>
        <w:t>dL</w:t>
      </w:r>
      <w:r w:rsidRPr="00482050">
        <w:rPr>
          <w:rStyle w:val="normaltextrun"/>
          <w:rFonts w:ascii="Calibri" w:hAnsi="Calibri" w:cs="Calibri"/>
          <w:sz w:val="28"/>
          <w:szCs w:val="28"/>
        </w:rPr>
        <w:t> e deve-se procurar atendimento médico imediatamente!</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ind w:left="720"/>
        <w:textAlignment w:val="baseline"/>
        <w:rPr>
          <w:rFonts w:ascii="Segoe UI" w:hAnsi="Segoe UI" w:cs="Segoe UI"/>
          <w:i/>
          <w:sz w:val="28"/>
          <w:szCs w:val="28"/>
          <w:lang w:val="en-US"/>
        </w:rPr>
      </w:pPr>
      <w:r w:rsidRPr="00482050">
        <w:rPr>
          <w:rStyle w:val="normaltextrun"/>
          <w:rFonts w:ascii="Calibri" w:hAnsi="Calibri" w:cs="Calibri"/>
          <w:i/>
          <w:sz w:val="28"/>
          <w:szCs w:val="28"/>
        </w:rPr>
        <w:t>Podem ser adquiridos monitores de cetonas no sangue sem receita médica, sendo o método de detecção mais confiável. Também estão disponíveis tiras para teste de urina e até monitores de respiração, mas os seus resultados podem não ser tão precisos. </w:t>
      </w:r>
      <w:r w:rsidRPr="00482050">
        <w:rPr>
          <w:rStyle w:val="eop"/>
          <w:rFonts w:ascii="Calibri" w:eastAsiaTheme="majorEastAsia" w:hAnsi="Calibri" w:cs="Calibri"/>
          <w: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Os diabéticos geralmente permanecem em uma variação baixa a moderada de cetonas no sangue na dieta Cetogênica, com segurança e sem grande risco de cetoacidose, desde que os níveis de açúcar no sangue sejam controlados adequadamente. Lembre-se de que cetonas e níveis elevados de açúcar no sangue indicam maior risco de cetoacidose.</w:t>
      </w:r>
      <w:r w:rsidRPr="00482050">
        <w:rPr>
          <w:rStyle w:val="eop"/>
          <w:rFonts w:ascii="Calibri" w:eastAsiaTheme="majorEastAsia" w:hAnsi="Calibri" w:cs="Calibri"/>
          <w:sz w:val="28"/>
          <w:szCs w:val="28"/>
          <w:lang w:val="en-US"/>
        </w:rPr>
        <w:t> </w:t>
      </w:r>
    </w:p>
    <w:p w:rsidR="00DA67F3" w:rsidRDefault="00DA67F3">
      <w:pPr>
        <w:rPr>
          <w:rFonts w:cstheme="minorHAnsi"/>
          <w:szCs w:val="28"/>
        </w:rPr>
      </w:pPr>
    </w:p>
    <w:p w:rsidR="00DA67F3" w:rsidRDefault="003D7E61">
      <w:pPr>
        <w:rPr>
          <w:rFonts w:cstheme="minorHAnsi"/>
          <w:szCs w:val="28"/>
        </w:rPr>
      </w:pPr>
      <w:r>
        <w:rPr>
          <w:rFonts w:cstheme="minorHAnsi"/>
          <w:noProof/>
          <w:szCs w:val="28"/>
          <w:lang w:val="pt-BR" w:eastAsia="pt-BR"/>
        </w:rPr>
        <w:lastRenderedPageBreak/>
        <w:drawing>
          <wp:inline distT="0" distB="0" distL="0" distR="0">
            <wp:extent cx="5672138" cy="3781425"/>
            <wp:effectExtent l="152400" t="152400" r="367030" b="3524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3391" cy="3782260"/>
                    </a:xfrm>
                    <a:prstGeom prst="rect">
                      <a:avLst/>
                    </a:prstGeom>
                    <a:ln>
                      <a:noFill/>
                    </a:ln>
                    <a:effectLst>
                      <a:outerShdw blurRad="292100" dist="139700" dir="2700000" algn="tl" rotWithShape="0">
                        <a:srgbClr val="333333">
                          <a:alpha val="65000"/>
                        </a:srgbClr>
                      </a:outerShdw>
                    </a:effectLst>
                  </pic:spPr>
                </pic:pic>
              </a:graphicData>
            </a:graphic>
          </wp:inline>
        </w:drawing>
      </w:r>
    </w:p>
    <w:p w:rsidR="00DA67F3" w:rsidRDefault="00DA67F3">
      <w:pPr>
        <w:rPr>
          <w:rFonts w:cstheme="minorHAnsi"/>
          <w:szCs w:val="28"/>
        </w:rPr>
      </w:pP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Os médicos realizam um exame físico, verificam os níveis de cetonas e de açúcar no sangue e fazem uma série de perguntas relativas à duração e gravidade dos sintomas, à gestão da diabetes ou à sua falta, às doenças ou infecções </w:t>
      </w:r>
      <w:r w:rsidRPr="00482050">
        <w:rPr>
          <w:rStyle w:val="spellingerror"/>
          <w:rFonts w:ascii="Calibri" w:eastAsiaTheme="majorEastAsia" w:hAnsi="Calibri" w:cs="Calibri"/>
          <w:sz w:val="28"/>
          <w:szCs w:val="28"/>
        </w:rPr>
        <w:t>co-ocorrentes</w:t>
      </w:r>
      <w:r w:rsidRPr="00482050">
        <w:rPr>
          <w:rStyle w:val="normaltextrun"/>
          <w:rFonts w:ascii="Calibri" w:hAnsi="Calibri" w:cs="Calibri"/>
          <w:sz w:val="28"/>
          <w:szCs w:val="28"/>
        </w:rPr>
        <w:t>, ao aumento do stress e à presença de drogas ou álcool no organismo.</w:t>
      </w:r>
      <w:r w:rsidRPr="00482050">
        <w:rPr>
          <w:rStyle w:val="eop"/>
          <w:rFonts w:ascii="Calibri"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A reposição de fluidos e eletrólitos por via oral ou intravenosa, juntamente com a insulina subcutânea ou intravenosa, são os modos de tratamento da cetoacidose diabética.  </w:t>
      </w:r>
      <w:r w:rsidRPr="00482050">
        <w:rPr>
          <w:rStyle w:val="eop"/>
          <w:rFonts w:ascii="Calibri"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A Cetose nutricional não requer tratamento. Se e quando alguém não desejar mais estar em um estado de Cetose nutricional, a reintrodução de carboidratos é tudo o que é preciso. O corpo volta automaticamente a utilizar a glicose como combustível.  </w:t>
      </w:r>
      <w:r w:rsidRPr="00482050">
        <w:rPr>
          <w:rStyle w:val="eop"/>
          <w:rFonts w:ascii="Calibri"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Em resumo, a Cetose é um estado metabólico natural onde o corpo usa propositadamente gorduras para combustível, aumenta a perda de peso e tem uma série de outros benefícios para a saúde e bem-estar. </w:t>
      </w:r>
      <w:r w:rsidRPr="00482050">
        <w:rPr>
          <w:rStyle w:val="eop"/>
          <w:rFonts w:ascii="Calibri"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lastRenderedPageBreak/>
        <w:t>A cetoacidose diabética é um estado metabólico instável potencialmente fatal geralmente causado pela desregulação do diabetes, juntamente com níveis elevados de cetonas, e requer atenção imediata. </w:t>
      </w:r>
      <w:r w:rsidRPr="00482050">
        <w:rPr>
          <w:rStyle w:val="eop"/>
          <w:rFonts w:ascii="Calibri"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Como sempre, os diabéticos devem sempre consultar um prestador de cuidados primários ou uma equipe de gerenciamento do diabetes antes das mudanças na dieta. Embora a dieta Cetogênica seja segura para a maioria das pessoas, há algumas circunstâncias em que um monitoramento mais próximo pode ser necessário.</w:t>
      </w:r>
      <w:r w:rsidRPr="00482050">
        <w:rPr>
          <w:rStyle w:val="eop"/>
          <w:rFonts w:ascii="Calibri" w:hAnsi="Calibri" w:cs="Calibri"/>
          <w:sz w:val="28"/>
          <w:szCs w:val="28"/>
          <w:lang w:val="en-US"/>
        </w:rPr>
        <w:t> </w:t>
      </w:r>
    </w:p>
    <w:p w:rsidR="00DA67F3" w:rsidRDefault="003D7E61">
      <w:pPr>
        <w:rPr>
          <w:rFonts w:eastAsia="Times New Roman" w:cstheme="minorHAnsi"/>
          <w:b/>
          <w:bCs/>
          <w:color w:val="002060"/>
          <w:szCs w:val="28"/>
        </w:rPr>
      </w:pPr>
      <w:r>
        <w:rPr>
          <w:rFonts w:cstheme="minorHAnsi"/>
          <w:szCs w:val="28"/>
        </w:rPr>
        <w:br w:type="page"/>
      </w:r>
    </w:p>
    <w:p w:rsidR="00DA67F3" w:rsidRDefault="003D7E61">
      <w:pPr>
        <w:pStyle w:val="Ttulo1"/>
      </w:pPr>
      <w:bookmarkStart w:id="9" w:name="_Toc532050725"/>
      <w:r>
        <w:lastRenderedPageBreak/>
        <w:t>Conclus</w:t>
      </w:r>
      <w:bookmarkEnd w:id="9"/>
      <w:r w:rsidR="00482050">
        <w:t>ão</w:t>
      </w:r>
    </w:p>
    <w:p w:rsidR="00DA67F3" w:rsidRDefault="00DA67F3">
      <w:pPr>
        <w:pStyle w:val="Ttulo1"/>
        <w:rPr>
          <w:b w:val="0"/>
          <w:sz w:val="28"/>
          <w:szCs w:val="28"/>
        </w:rPr>
      </w:pP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Esperemos que esta publicação tenha esclarecido muitos dos mal-entendidos relativos à dieta Cetogênica, em especial no que se refere aos diabéticos.</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Corretamente realizada, a dieta Cetogênica será benéfica para muitos diabéticos, especialmente para quem sofre de tipo 2. </w:t>
      </w:r>
      <w:r w:rsidRPr="00482050">
        <w:rPr>
          <w:rStyle w:val="eop"/>
          <w:rFonts w:ascii="Calibri" w:eastAsiaTheme="majorEastAsia" w:hAnsi="Calibri" w:cs="Calibri"/>
          <w:sz w:val="28"/>
          <w:szCs w:val="28"/>
          <w:lang w:val="en-US"/>
        </w:rPr>
        <w:t> </w:t>
      </w:r>
    </w:p>
    <w:p w:rsidR="00482050" w:rsidRPr="00482050" w:rsidRDefault="00482050" w:rsidP="00482050">
      <w:pPr>
        <w:pStyle w:val="paragraph"/>
        <w:spacing w:before="0" w:beforeAutospacing="0" w:after="120" w:afterAutospacing="0"/>
        <w:textAlignment w:val="baseline"/>
        <w:rPr>
          <w:rFonts w:ascii="Segoe UI" w:hAnsi="Segoe UI" w:cs="Segoe UI"/>
          <w:sz w:val="28"/>
          <w:szCs w:val="28"/>
          <w:lang w:val="en-US"/>
        </w:rPr>
      </w:pPr>
      <w:r w:rsidRPr="00482050">
        <w:rPr>
          <w:rStyle w:val="normaltextrun"/>
          <w:rFonts w:ascii="Calibri" w:hAnsi="Calibri" w:cs="Calibri"/>
          <w:sz w:val="28"/>
          <w:szCs w:val="28"/>
        </w:rPr>
        <w:t>Os diabéticos de tipo 1 também podem utilizar a dieta Cetogênica, mas têm de acompanhar mais de perto os seus efeitos. Naturalmente, sua condição exige que eles precisam estar constantemente cientes de seu consumo de alimentos e seus efeitos sempre.</w:t>
      </w:r>
      <w:r w:rsidRPr="00482050">
        <w:rPr>
          <w:rStyle w:val="eop"/>
          <w:rFonts w:ascii="Calibri" w:eastAsiaTheme="majorEastAsia" w:hAnsi="Calibri" w:cs="Calibri"/>
          <w:sz w:val="28"/>
          <w:szCs w:val="28"/>
          <w:lang w:val="en-US"/>
        </w:rPr>
        <w:t> </w:t>
      </w:r>
    </w:p>
    <w:p w:rsidR="00DA67F3" w:rsidRDefault="003D7E61">
      <w:r>
        <w:rPr>
          <w:noProof/>
          <w:lang w:val="pt-BR" w:eastAsia="pt-BR"/>
        </w:rPr>
        <w:drawing>
          <wp:inline distT="0" distB="0" distL="0" distR="0">
            <wp:extent cx="5848350" cy="3724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724275"/>
                    </a:xfrm>
                    <a:prstGeom prst="rect">
                      <a:avLst/>
                    </a:prstGeom>
                    <a:noFill/>
                    <a:ln>
                      <a:noFill/>
                    </a:ln>
                  </pic:spPr>
                </pic:pic>
              </a:graphicData>
            </a:graphic>
          </wp:inline>
        </w:drawing>
      </w:r>
      <w:r w:rsidR="00482050" w:rsidRPr="00482050">
        <w:rPr>
          <w:rStyle w:val="Sumrio2"/>
          <w:rFonts w:ascii="Calibri" w:hAnsi="Calibri" w:cs="Calibri"/>
          <w:color w:val="000000"/>
          <w:szCs w:val="28"/>
          <w:shd w:val="clear" w:color="auto" w:fill="FFFFFF"/>
        </w:rPr>
        <w:t xml:space="preserve"> </w:t>
      </w:r>
      <w:r w:rsidR="00482050" w:rsidRPr="00482050">
        <w:rPr>
          <w:rStyle w:val="normaltextrun"/>
          <w:rFonts w:ascii="Calibri" w:hAnsi="Calibri" w:cs="Calibri"/>
          <w:color w:val="000000"/>
          <w:szCs w:val="28"/>
          <w:shd w:val="clear" w:color="auto" w:fill="FFFFFF"/>
          <w:lang w:val="pt-BR"/>
        </w:rPr>
        <w:t>Ao lidar com os sintomas do diabetes, não há nenhuma bala de prata, mas a dieta Cetogênica, para a maioria dos diabéticos, é uma plataforma boa e saudável para começar.</w:t>
      </w:r>
      <w:r w:rsidR="00482050">
        <w:rPr>
          <w:rStyle w:val="eop"/>
          <w:rFonts w:ascii="Calibri" w:hAnsi="Calibri" w:cs="Calibri"/>
          <w:color w:val="000000"/>
          <w:shd w:val="clear" w:color="auto" w:fill="FFFFFF"/>
        </w:rPr>
        <w:t> </w:t>
      </w:r>
    </w:p>
    <w:sectPr w:rsidR="00DA67F3" w:rsidSect="007F3DF6">
      <w:footerReference w:type="default" r:id="rId20"/>
      <w:pgSz w:w="12240" w:h="15840" w:code="1"/>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598" w:rsidRDefault="00711598" w:rsidP="00132956">
      <w:pPr>
        <w:spacing w:line="240" w:lineRule="auto"/>
      </w:pPr>
      <w:r>
        <w:separator/>
      </w:r>
    </w:p>
  </w:endnote>
  <w:endnote w:type="continuationSeparator" w:id="1">
    <w:p w:rsidR="00711598" w:rsidRDefault="00711598" w:rsidP="0013295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683989"/>
      <w:docPartObj>
        <w:docPartGallery w:val="Page Numbers (Bottom of Page)"/>
        <w:docPartUnique/>
      </w:docPartObj>
    </w:sdtPr>
    <w:sdtEndPr>
      <w:rPr>
        <w:noProof/>
      </w:rPr>
    </w:sdtEndPr>
    <w:sdtContent>
      <w:p w:rsidR="00E16916" w:rsidRDefault="00E16916">
        <w:pPr>
          <w:pStyle w:val="Rodap"/>
          <w:jc w:val="center"/>
        </w:pPr>
        <w:fldSimple w:instr=" PAGE   \* MERGEFORMAT ">
          <w:r w:rsidR="001B562F">
            <w:rPr>
              <w:noProof/>
            </w:rPr>
            <w:t>2</w:t>
          </w:r>
        </w:fldSimple>
      </w:p>
    </w:sdtContent>
  </w:sdt>
  <w:p w:rsidR="00E16916" w:rsidRDefault="00E1691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598" w:rsidRDefault="00711598" w:rsidP="00132956">
      <w:pPr>
        <w:spacing w:line="240" w:lineRule="auto"/>
      </w:pPr>
      <w:r>
        <w:separator/>
      </w:r>
    </w:p>
  </w:footnote>
  <w:footnote w:type="continuationSeparator" w:id="1">
    <w:p w:rsidR="00711598" w:rsidRDefault="00711598" w:rsidP="0013295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77BEA"/>
    <w:multiLevelType w:val="multilevel"/>
    <w:tmpl w:val="410A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5C10A7"/>
    <w:multiLevelType w:val="multilevel"/>
    <w:tmpl w:val="040A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0ED5254"/>
    <w:multiLevelType w:val="hybridMultilevel"/>
    <w:tmpl w:val="68A6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8556FD"/>
    <w:multiLevelType w:val="hybridMultilevel"/>
    <w:tmpl w:val="DDB0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0D1A6E"/>
    <w:multiLevelType w:val="hybridMultilevel"/>
    <w:tmpl w:val="F39E81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2FF62A1B"/>
    <w:multiLevelType w:val="multilevel"/>
    <w:tmpl w:val="099E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44920DE"/>
    <w:multiLevelType w:val="multilevel"/>
    <w:tmpl w:val="5EF4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0787B11"/>
    <w:multiLevelType w:val="multilevel"/>
    <w:tmpl w:val="F922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7984CF4"/>
    <w:multiLevelType w:val="hybridMultilevel"/>
    <w:tmpl w:val="FCAC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1E51F5"/>
    <w:multiLevelType w:val="hybridMultilevel"/>
    <w:tmpl w:val="D9EC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081E7D"/>
    <w:multiLevelType w:val="multilevel"/>
    <w:tmpl w:val="9E9A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2831966"/>
    <w:multiLevelType w:val="hybridMultilevel"/>
    <w:tmpl w:val="D0DC0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811368"/>
    <w:multiLevelType w:val="multilevel"/>
    <w:tmpl w:val="5B76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9"/>
  </w:num>
  <w:num w:numId="3">
    <w:abstractNumId w:val="3"/>
  </w:num>
  <w:num w:numId="4">
    <w:abstractNumId w:val="2"/>
  </w:num>
  <w:num w:numId="5">
    <w:abstractNumId w:val="8"/>
  </w:num>
  <w:num w:numId="6">
    <w:abstractNumId w:val="7"/>
  </w:num>
  <w:num w:numId="7">
    <w:abstractNumId w:val="5"/>
  </w:num>
  <w:num w:numId="8">
    <w:abstractNumId w:val="0"/>
  </w:num>
  <w:num w:numId="9">
    <w:abstractNumId w:val="10"/>
  </w:num>
  <w:num w:numId="10">
    <w:abstractNumId w:val="4"/>
  </w:num>
  <w:num w:numId="11">
    <w:abstractNumId w:val="12"/>
  </w:num>
  <w:num w:numId="12">
    <w:abstractNumId w:val="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5122"/>
  </w:hdrShapeDefaults>
  <w:footnotePr>
    <w:footnote w:id="0"/>
    <w:footnote w:id="1"/>
  </w:footnotePr>
  <w:endnotePr>
    <w:endnote w:id="0"/>
    <w:endnote w:id="1"/>
  </w:endnotePr>
  <w:compat/>
  <w:rsids>
    <w:rsidRoot w:val="00AB5AB3"/>
    <w:rsid w:val="000403C8"/>
    <w:rsid w:val="00093868"/>
    <w:rsid w:val="000A1A40"/>
    <w:rsid w:val="000E18C4"/>
    <w:rsid w:val="000E2B42"/>
    <w:rsid w:val="000F54E5"/>
    <w:rsid w:val="001200DA"/>
    <w:rsid w:val="00132956"/>
    <w:rsid w:val="001B562F"/>
    <w:rsid w:val="001D6CBF"/>
    <w:rsid w:val="001F2787"/>
    <w:rsid w:val="002E26F3"/>
    <w:rsid w:val="0039476E"/>
    <w:rsid w:val="003A201A"/>
    <w:rsid w:val="003A699F"/>
    <w:rsid w:val="003D7E61"/>
    <w:rsid w:val="004070AE"/>
    <w:rsid w:val="004576DD"/>
    <w:rsid w:val="00482050"/>
    <w:rsid w:val="004A3AA4"/>
    <w:rsid w:val="004B65F5"/>
    <w:rsid w:val="00504BAE"/>
    <w:rsid w:val="00522006"/>
    <w:rsid w:val="00525EFA"/>
    <w:rsid w:val="00555899"/>
    <w:rsid w:val="005747C7"/>
    <w:rsid w:val="00653F24"/>
    <w:rsid w:val="00654DC5"/>
    <w:rsid w:val="006E7C24"/>
    <w:rsid w:val="00704843"/>
    <w:rsid w:val="00711598"/>
    <w:rsid w:val="00791053"/>
    <w:rsid w:val="007A77D3"/>
    <w:rsid w:val="007D0D2F"/>
    <w:rsid w:val="007F3DF6"/>
    <w:rsid w:val="00802AF2"/>
    <w:rsid w:val="0086208A"/>
    <w:rsid w:val="00886DB8"/>
    <w:rsid w:val="008A1ABB"/>
    <w:rsid w:val="00925E5B"/>
    <w:rsid w:val="00935496"/>
    <w:rsid w:val="00972C44"/>
    <w:rsid w:val="00987625"/>
    <w:rsid w:val="009B6BE8"/>
    <w:rsid w:val="009F2902"/>
    <w:rsid w:val="00AB5AB3"/>
    <w:rsid w:val="00AF7AEA"/>
    <w:rsid w:val="00BD1EA5"/>
    <w:rsid w:val="00BF414E"/>
    <w:rsid w:val="00C64BCA"/>
    <w:rsid w:val="00CF2E79"/>
    <w:rsid w:val="00D16CF7"/>
    <w:rsid w:val="00D20EC0"/>
    <w:rsid w:val="00D34B87"/>
    <w:rsid w:val="00D406A4"/>
    <w:rsid w:val="00D831D6"/>
    <w:rsid w:val="00DA6709"/>
    <w:rsid w:val="00DA67F3"/>
    <w:rsid w:val="00E16916"/>
    <w:rsid w:val="00E72CD7"/>
    <w:rsid w:val="00F06F58"/>
    <w:rsid w:val="00F7659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imes New Roman" w:cs="Times New Roman"/>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C24"/>
    <w:rPr>
      <w:rFonts w:hAnsiTheme="minorHAnsi" w:cstheme="minorBidi"/>
      <w:sz w:val="28"/>
    </w:rPr>
  </w:style>
  <w:style w:type="paragraph" w:styleId="Ttulo1">
    <w:name w:val="heading 1"/>
    <w:basedOn w:val="NormalWeb"/>
    <w:link w:val="Ttulo1Char"/>
    <w:autoRedefine/>
    <w:uiPriority w:val="9"/>
    <w:qFormat/>
    <w:rsid w:val="00C64BCA"/>
    <w:pPr>
      <w:spacing w:before="0" w:beforeAutospacing="0" w:after="0" w:afterAutospacing="0"/>
      <w:outlineLvl w:val="0"/>
    </w:pPr>
    <w:rPr>
      <w:rFonts w:asciiTheme="minorHAnsi" w:hAnsiTheme="minorHAnsi" w:cstheme="minorHAnsi"/>
      <w:b/>
      <w:bCs/>
      <w:color w:val="002060"/>
      <w:sz w:val="40"/>
      <w:szCs w:val="40"/>
    </w:rPr>
  </w:style>
  <w:style w:type="paragraph" w:styleId="Ttulo2">
    <w:name w:val="heading 2"/>
    <w:basedOn w:val="Normal"/>
    <w:next w:val="Normal"/>
    <w:link w:val="Ttulo2Char"/>
    <w:uiPriority w:val="9"/>
    <w:unhideWhenUsed/>
    <w:qFormat/>
    <w:rsid w:val="006E7C24"/>
    <w:pPr>
      <w:spacing w:before="360" w:after="360"/>
      <w:outlineLvl w:val="1"/>
    </w:pPr>
    <w:rPr>
      <w:rFonts w:eastAsia="Times New Roman" w:hAnsi="Times New Roman" w:cs="Times New Roman"/>
      <w:b/>
      <w:szCs w:val="28"/>
    </w:rPr>
  </w:style>
  <w:style w:type="paragraph" w:styleId="Ttulo3">
    <w:name w:val="heading 3"/>
    <w:basedOn w:val="Normal"/>
    <w:next w:val="Normal"/>
    <w:link w:val="Ttulo3Char"/>
    <w:uiPriority w:val="9"/>
    <w:unhideWhenUsed/>
    <w:qFormat/>
    <w:rsid w:val="0086208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132956"/>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rsid w:val="00132956"/>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unhideWhenUsed/>
    <w:qFormat/>
    <w:rsid w:val="00132956"/>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unhideWhenUsed/>
    <w:qFormat/>
    <w:rsid w:val="00132956"/>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2">
    <w:name w:val="toc 2"/>
    <w:basedOn w:val="Normal"/>
    <w:next w:val="Normal"/>
    <w:autoRedefine/>
    <w:uiPriority w:val="39"/>
    <w:unhideWhenUsed/>
    <w:rsid w:val="000E2B42"/>
    <w:pPr>
      <w:spacing w:after="100"/>
      <w:ind w:left="220"/>
    </w:pPr>
  </w:style>
  <w:style w:type="character" w:customStyle="1" w:styleId="Ttulo1Char">
    <w:name w:val="Título 1 Char"/>
    <w:basedOn w:val="Fontepargpadro"/>
    <w:link w:val="Ttulo1"/>
    <w:uiPriority w:val="9"/>
    <w:rsid w:val="00C64BCA"/>
    <w:rPr>
      <w:rFonts w:eastAsia="Times New Roman" w:hAnsiTheme="minorHAnsi" w:cstheme="minorHAnsi"/>
      <w:b/>
      <w:bCs/>
      <w:color w:val="002060"/>
      <w:sz w:val="40"/>
      <w:szCs w:val="40"/>
    </w:rPr>
  </w:style>
  <w:style w:type="character" w:customStyle="1" w:styleId="Ttulo2Char">
    <w:name w:val="Título 2 Char"/>
    <w:basedOn w:val="Fontepargpadro"/>
    <w:link w:val="Ttulo2"/>
    <w:uiPriority w:val="9"/>
    <w:rsid w:val="006E7C24"/>
    <w:rPr>
      <w:b/>
      <w:sz w:val="28"/>
      <w:szCs w:val="28"/>
    </w:rPr>
  </w:style>
  <w:style w:type="character" w:customStyle="1" w:styleId="Ttulo3Char">
    <w:name w:val="Título 3 Char"/>
    <w:basedOn w:val="Fontepargpadro"/>
    <w:link w:val="Ttulo3"/>
    <w:uiPriority w:val="9"/>
    <w:rsid w:val="0086208A"/>
    <w:rPr>
      <w:rFonts w:asciiTheme="majorHAnsi" w:eastAsiaTheme="majorEastAsia" w:hAnsiTheme="majorHAnsi" w:cstheme="majorBidi"/>
      <w:color w:val="1F3763" w:themeColor="accent1" w:themeShade="7F"/>
      <w:sz w:val="24"/>
      <w:szCs w:val="24"/>
    </w:rPr>
  </w:style>
  <w:style w:type="paragraph" w:styleId="SemEspaamento">
    <w:name w:val="No Spacing"/>
    <w:uiPriority w:val="1"/>
    <w:qFormat/>
    <w:rsid w:val="00704843"/>
    <w:pPr>
      <w:spacing w:line="240" w:lineRule="auto"/>
    </w:pPr>
    <w:rPr>
      <w:sz w:val="28"/>
      <w:szCs w:val="28"/>
    </w:rPr>
  </w:style>
  <w:style w:type="paragraph" w:styleId="Cabealho">
    <w:name w:val="header"/>
    <w:basedOn w:val="Normal"/>
    <w:link w:val="CabealhoChar"/>
    <w:uiPriority w:val="99"/>
    <w:unhideWhenUsed/>
    <w:rsid w:val="00132956"/>
    <w:pPr>
      <w:tabs>
        <w:tab w:val="center" w:pos="4680"/>
        <w:tab w:val="right" w:pos="9360"/>
      </w:tabs>
      <w:spacing w:line="240" w:lineRule="auto"/>
    </w:pPr>
  </w:style>
  <w:style w:type="character" w:customStyle="1" w:styleId="CabealhoChar">
    <w:name w:val="Cabeçalho Char"/>
    <w:basedOn w:val="Fontepargpadro"/>
    <w:link w:val="Cabealho"/>
    <w:uiPriority w:val="99"/>
    <w:rsid w:val="00132956"/>
    <w:rPr>
      <w:sz w:val="28"/>
      <w:szCs w:val="28"/>
    </w:rPr>
  </w:style>
  <w:style w:type="paragraph" w:styleId="Rodap">
    <w:name w:val="footer"/>
    <w:basedOn w:val="Normal"/>
    <w:link w:val="RodapChar"/>
    <w:uiPriority w:val="99"/>
    <w:unhideWhenUsed/>
    <w:rsid w:val="00132956"/>
    <w:pPr>
      <w:tabs>
        <w:tab w:val="center" w:pos="4680"/>
        <w:tab w:val="right" w:pos="9360"/>
      </w:tabs>
      <w:spacing w:line="240" w:lineRule="auto"/>
    </w:pPr>
  </w:style>
  <w:style w:type="character" w:customStyle="1" w:styleId="RodapChar">
    <w:name w:val="Rodapé Char"/>
    <w:basedOn w:val="Fontepargpadro"/>
    <w:link w:val="Rodap"/>
    <w:uiPriority w:val="99"/>
    <w:rsid w:val="00132956"/>
    <w:rPr>
      <w:sz w:val="28"/>
      <w:szCs w:val="28"/>
    </w:rPr>
  </w:style>
  <w:style w:type="character" w:customStyle="1" w:styleId="Ttulo4Char">
    <w:name w:val="Título 4 Char"/>
    <w:basedOn w:val="Fontepargpadro"/>
    <w:link w:val="Ttulo4"/>
    <w:uiPriority w:val="9"/>
    <w:rsid w:val="00132956"/>
    <w:rPr>
      <w:rFonts w:asciiTheme="majorHAnsi" w:eastAsiaTheme="majorEastAsia" w:hAnsiTheme="majorHAnsi" w:cstheme="majorBidi"/>
      <w:i/>
      <w:iCs/>
      <w:color w:val="2F5496" w:themeColor="accent1" w:themeShade="BF"/>
      <w:sz w:val="28"/>
      <w:szCs w:val="28"/>
    </w:rPr>
  </w:style>
  <w:style w:type="character" w:customStyle="1" w:styleId="Ttulo5Char">
    <w:name w:val="Título 5 Char"/>
    <w:basedOn w:val="Fontepargpadro"/>
    <w:link w:val="Ttulo5"/>
    <w:uiPriority w:val="9"/>
    <w:rsid w:val="00132956"/>
    <w:rPr>
      <w:rFonts w:asciiTheme="majorHAnsi" w:eastAsiaTheme="majorEastAsia" w:hAnsiTheme="majorHAnsi" w:cstheme="majorBidi"/>
      <w:color w:val="2F5496" w:themeColor="accent1" w:themeShade="BF"/>
      <w:sz w:val="28"/>
      <w:szCs w:val="28"/>
    </w:rPr>
  </w:style>
  <w:style w:type="character" w:customStyle="1" w:styleId="Ttulo6Char">
    <w:name w:val="Título 6 Char"/>
    <w:basedOn w:val="Fontepargpadro"/>
    <w:link w:val="Ttulo6"/>
    <w:uiPriority w:val="9"/>
    <w:rsid w:val="00132956"/>
    <w:rPr>
      <w:rFonts w:asciiTheme="majorHAnsi" w:eastAsiaTheme="majorEastAsia" w:hAnsiTheme="majorHAnsi" w:cstheme="majorBidi"/>
      <w:color w:val="1F3763" w:themeColor="accent1" w:themeShade="7F"/>
      <w:sz w:val="28"/>
      <w:szCs w:val="28"/>
    </w:rPr>
  </w:style>
  <w:style w:type="character" w:customStyle="1" w:styleId="Ttulo7Char">
    <w:name w:val="Título 7 Char"/>
    <w:basedOn w:val="Fontepargpadro"/>
    <w:link w:val="Ttulo7"/>
    <w:uiPriority w:val="9"/>
    <w:rsid w:val="00132956"/>
    <w:rPr>
      <w:rFonts w:asciiTheme="majorHAnsi" w:eastAsiaTheme="majorEastAsia" w:hAnsiTheme="majorHAnsi" w:cstheme="majorBidi"/>
      <w:i/>
      <w:iCs/>
      <w:color w:val="1F3763" w:themeColor="accent1" w:themeShade="7F"/>
      <w:sz w:val="28"/>
      <w:szCs w:val="28"/>
    </w:rPr>
  </w:style>
  <w:style w:type="paragraph" w:styleId="Sumrio1">
    <w:name w:val="toc 1"/>
    <w:basedOn w:val="Normal"/>
    <w:next w:val="Normal"/>
    <w:autoRedefine/>
    <w:uiPriority w:val="39"/>
    <w:unhideWhenUsed/>
    <w:rsid w:val="009B6BE8"/>
    <w:pPr>
      <w:spacing w:after="100"/>
    </w:pPr>
    <w:rPr>
      <w:color w:val="002060"/>
    </w:rPr>
  </w:style>
  <w:style w:type="paragraph" w:styleId="NormalWeb">
    <w:name w:val="Normal (Web)"/>
    <w:basedOn w:val="Normal"/>
    <w:uiPriority w:val="99"/>
    <w:semiHidden/>
    <w:unhideWhenUsed/>
    <w:rsid w:val="000403C8"/>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C64BCA"/>
    <w:pPr>
      <w:spacing w:after="160"/>
      <w:ind w:left="720"/>
      <w:contextualSpacing/>
    </w:pPr>
    <w:rPr>
      <w:sz w:val="22"/>
    </w:rPr>
  </w:style>
  <w:style w:type="character" w:styleId="Hyperlink">
    <w:name w:val="Hyperlink"/>
    <w:basedOn w:val="Fontepargpadro"/>
    <w:uiPriority w:val="99"/>
    <w:unhideWhenUsed/>
    <w:rsid w:val="00C64BCA"/>
    <w:rPr>
      <w:color w:val="0563C1" w:themeColor="hyperlink"/>
      <w:u w:val="single"/>
    </w:rPr>
  </w:style>
  <w:style w:type="paragraph" w:styleId="Textodebalo">
    <w:name w:val="Balloon Text"/>
    <w:basedOn w:val="Normal"/>
    <w:link w:val="TextodebaloChar"/>
    <w:uiPriority w:val="99"/>
    <w:semiHidden/>
    <w:unhideWhenUsed/>
    <w:rsid w:val="00D406A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406A4"/>
    <w:rPr>
      <w:rFonts w:ascii="Tahoma" w:hAnsi="Tahoma" w:cs="Tahoma"/>
      <w:sz w:val="16"/>
      <w:szCs w:val="16"/>
    </w:rPr>
  </w:style>
  <w:style w:type="character" w:customStyle="1" w:styleId="normaltextrun">
    <w:name w:val="normaltextrun"/>
    <w:basedOn w:val="Fontepargpadro"/>
    <w:rsid w:val="00482050"/>
  </w:style>
  <w:style w:type="character" w:customStyle="1" w:styleId="eop">
    <w:name w:val="eop"/>
    <w:basedOn w:val="Fontepargpadro"/>
    <w:rsid w:val="00482050"/>
  </w:style>
  <w:style w:type="paragraph" w:customStyle="1" w:styleId="paragraph">
    <w:name w:val="paragraph"/>
    <w:basedOn w:val="Normal"/>
    <w:rsid w:val="00482050"/>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spellingerror">
    <w:name w:val="spellingerror"/>
    <w:basedOn w:val="Fontepargpadro"/>
    <w:rsid w:val="00482050"/>
  </w:style>
  <w:style w:type="character" w:customStyle="1" w:styleId="contextualspellingandgrammarerror">
    <w:name w:val="contextualspellingandgrammarerror"/>
    <w:basedOn w:val="Fontepargpadro"/>
    <w:rsid w:val="003A699F"/>
  </w:style>
</w:styles>
</file>

<file path=word/webSettings.xml><?xml version="1.0" encoding="utf-8"?>
<w:webSettings xmlns:r="http://schemas.openxmlformats.org/officeDocument/2006/relationships" xmlns:w="http://schemas.openxmlformats.org/wordprocessingml/2006/main">
  <w:divs>
    <w:div w:id="45686424">
      <w:bodyDiv w:val="1"/>
      <w:marLeft w:val="0"/>
      <w:marRight w:val="0"/>
      <w:marTop w:val="0"/>
      <w:marBottom w:val="0"/>
      <w:divBdr>
        <w:top w:val="none" w:sz="0" w:space="0" w:color="auto"/>
        <w:left w:val="none" w:sz="0" w:space="0" w:color="auto"/>
        <w:bottom w:val="none" w:sz="0" w:space="0" w:color="auto"/>
        <w:right w:val="none" w:sz="0" w:space="0" w:color="auto"/>
      </w:divBdr>
      <w:divsChild>
        <w:div w:id="159203091">
          <w:marLeft w:val="0"/>
          <w:marRight w:val="0"/>
          <w:marTop w:val="0"/>
          <w:marBottom w:val="0"/>
          <w:divBdr>
            <w:top w:val="none" w:sz="0" w:space="0" w:color="auto"/>
            <w:left w:val="none" w:sz="0" w:space="0" w:color="auto"/>
            <w:bottom w:val="none" w:sz="0" w:space="0" w:color="auto"/>
            <w:right w:val="none" w:sz="0" w:space="0" w:color="auto"/>
          </w:divBdr>
        </w:div>
        <w:div w:id="1303071843">
          <w:marLeft w:val="0"/>
          <w:marRight w:val="0"/>
          <w:marTop w:val="0"/>
          <w:marBottom w:val="0"/>
          <w:divBdr>
            <w:top w:val="none" w:sz="0" w:space="0" w:color="auto"/>
            <w:left w:val="none" w:sz="0" w:space="0" w:color="auto"/>
            <w:bottom w:val="none" w:sz="0" w:space="0" w:color="auto"/>
            <w:right w:val="none" w:sz="0" w:space="0" w:color="auto"/>
          </w:divBdr>
        </w:div>
        <w:div w:id="436681095">
          <w:marLeft w:val="0"/>
          <w:marRight w:val="0"/>
          <w:marTop w:val="0"/>
          <w:marBottom w:val="0"/>
          <w:divBdr>
            <w:top w:val="none" w:sz="0" w:space="0" w:color="auto"/>
            <w:left w:val="none" w:sz="0" w:space="0" w:color="auto"/>
            <w:bottom w:val="none" w:sz="0" w:space="0" w:color="auto"/>
            <w:right w:val="none" w:sz="0" w:space="0" w:color="auto"/>
          </w:divBdr>
        </w:div>
        <w:div w:id="32124918">
          <w:marLeft w:val="0"/>
          <w:marRight w:val="0"/>
          <w:marTop w:val="0"/>
          <w:marBottom w:val="0"/>
          <w:divBdr>
            <w:top w:val="none" w:sz="0" w:space="0" w:color="auto"/>
            <w:left w:val="none" w:sz="0" w:space="0" w:color="auto"/>
            <w:bottom w:val="none" w:sz="0" w:space="0" w:color="auto"/>
            <w:right w:val="none" w:sz="0" w:space="0" w:color="auto"/>
          </w:divBdr>
        </w:div>
        <w:div w:id="2066492201">
          <w:marLeft w:val="0"/>
          <w:marRight w:val="0"/>
          <w:marTop w:val="0"/>
          <w:marBottom w:val="0"/>
          <w:divBdr>
            <w:top w:val="none" w:sz="0" w:space="0" w:color="auto"/>
            <w:left w:val="none" w:sz="0" w:space="0" w:color="auto"/>
            <w:bottom w:val="none" w:sz="0" w:space="0" w:color="auto"/>
            <w:right w:val="none" w:sz="0" w:space="0" w:color="auto"/>
          </w:divBdr>
        </w:div>
        <w:div w:id="1723023227">
          <w:marLeft w:val="0"/>
          <w:marRight w:val="0"/>
          <w:marTop w:val="0"/>
          <w:marBottom w:val="0"/>
          <w:divBdr>
            <w:top w:val="none" w:sz="0" w:space="0" w:color="auto"/>
            <w:left w:val="none" w:sz="0" w:space="0" w:color="auto"/>
            <w:bottom w:val="none" w:sz="0" w:space="0" w:color="auto"/>
            <w:right w:val="none" w:sz="0" w:space="0" w:color="auto"/>
          </w:divBdr>
        </w:div>
        <w:div w:id="2132894783">
          <w:marLeft w:val="0"/>
          <w:marRight w:val="0"/>
          <w:marTop w:val="0"/>
          <w:marBottom w:val="0"/>
          <w:divBdr>
            <w:top w:val="none" w:sz="0" w:space="0" w:color="auto"/>
            <w:left w:val="none" w:sz="0" w:space="0" w:color="auto"/>
            <w:bottom w:val="none" w:sz="0" w:space="0" w:color="auto"/>
            <w:right w:val="none" w:sz="0" w:space="0" w:color="auto"/>
          </w:divBdr>
        </w:div>
        <w:div w:id="1803887466">
          <w:marLeft w:val="0"/>
          <w:marRight w:val="0"/>
          <w:marTop w:val="0"/>
          <w:marBottom w:val="0"/>
          <w:divBdr>
            <w:top w:val="none" w:sz="0" w:space="0" w:color="auto"/>
            <w:left w:val="none" w:sz="0" w:space="0" w:color="auto"/>
            <w:bottom w:val="none" w:sz="0" w:space="0" w:color="auto"/>
            <w:right w:val="none" w:sz="0" w:space="0" w:color="auto"/>
          </w:divBdr>
        </w:div>
        <w:div w:id="1315720825">
          <w:marLeft w:val="0"/>
          <w:marRight w:val="0"/>
          <w:marTop w:val="0"/>
          <w:marBottom w:val="0"/>
          <w:divBdr>
            <w:top w:val="none" w:sz="0" w:space="0" w:color="auto"/>
            <w:left w:val="none" w:sz="0" w:space="0" w:color="auto"/>
            <w:bottom w:val="none" w:sz="0" w:space="0" w:color="auto"/>
            <w:right w:val="none" w:sz="0" w:space="0" w:color="auto"/>
          </w:divBdr>
        </w:div>
        <w:div w:id="276526062">
          <w:marLeft w:val="0"/>
          <w:marRight w:val="0"/>
          <w:marTop w:val="0"/>
          <w:marBottom w:val="0"/>
          <w:divBdr>
            <w:top w:val="none" w:sz="0" w:space="0" w:color="auto"/>
            <w:left w:val="none" w:sz="0" w:space="0" w:color="auto"/>
            <w:bottom w:val="none" w:sz="0" w:space="0" w:color="auto"/>
            <w:right w:val="none" w:sz="0" w:space="0" w:color="auto"/>
          </w:divBdr>
        </w:div>
        <w:div w:id="469438846">
          <w:marLeft w:val="0"/>
          <w:marRight w:val="0"/>
          <w:marTop w:val="0"/>
          <w:marBottom w:val="0"/>
          <w:divBdr>
            <w:top w:val="none" w:sz="0" w:space="0" w:color="auto"/>
            <w:left w:val="none" w:sz="0" w:space="0" w:color="auto"/>
            <w:bottom w:val="none" w:sz="0" w:space="0" w:color="auto"/>
            <w:right w:val="none" w:sz="0" w:space="0" w:color="auto"/>
          </w:divBdr>
        </w:div>
        <w:div w:id="1653022762">
          <w:marLeft w:val="0"/>
          <w:marRight w:val="0"/>
          <w:marTop w:val="0"/>
          <w:marBottom w:val="0"/>
          <w:divBdr>
            <w:top w:val="none" w:sz="0" w:space="0" w:color="auto"/>
            <w:left w:val="none" w:sz="0" w:space="0" w:color="auto"/>
            <w:bottom w:val="none" w:sz="0" w:space="0" w:color="auto"/>
            <w:right w:val="none" w:sz="0" w:space="0" w:color="auto"/>
          </w:divBdr>
        </w:div>
      </w:divsChild>
    </w:div>
    <w:div w:id="66879278">
      <w:bodyDiv w:val="1"/>
      <w:marLeft w:val="0"/>
      <w:marRight w:val="0"/>
      <w:marTop w:val="0"/>
      <w:marBottom w:val="0"/>
      <w:divBdr>
        <w:top w:val="none" w:sz="0" w:space="0" w:color="auto"/>
        <w:left w:val="none" w:sz="0" w:space="0" w:color="auto"/>
        <w:bottom w:val="none" w:sz="0" w:space="0" w:color="auto"/>
        <w:right w:val="none" w:sz="0" w:space="0" w:color="auto"/>
      </w:divBdr>
      <w:divsChild>
        <w:div w:id="165555845">
          <w:marLeft w:val="0"/>
          <w:marRight w:val="0"/>
          <w:marTop w:val="0"/>
          <w:marBottom w:val="0"/>
          <w:divBdr>
            <w:top w:val="none" w:sz="0" w:space="0" w:color="auto"/>
            <w:left w:val="none" w:sz="0" w:space="0" w:color="auto"/>
            <w:bottom w:val="none" w:sz="0" w:space="0" w:color="auto"/>
            <w:right w:val="none" w:sz="0" w:space="0" w:color="auto"/>
          </w:divBdr>
        </w:div>
        <w:div w:id="769470217">
          <w:marLeft w:val="0"/>
          <w:marRight w:val="0"/>
          <w:marTop w:val="0"/>
          <w:marBottom w:val="0"/>
          <w:divBdr>
            <w:top w:val="none" w:sz="0" w:space="0" w:color="auto"/>
            <w:left w:val="none" w:sz="0" w:space="0" w:color="auto"/>
            <w:bottom w:val="none" w:sz="0" w:space="0" w:color="auto"/>
            <w:right w:val="none" w:sz="0" w:space="0" w:color="auto"/>
          </w:divBdr>
        </w:div>
        <w:div w:id="2033221449">
          <w:marLeft w:val="0"/>
          <w:marRight w:val="0"/>
          <w:marTop w:val="0"/>
          <w:marBottom w:val="0"/>
          <w:divBdr>
            <w:top w:val="none" w:sz="0" w:space="0" w:color="auto"/>
            <w:left w:val="none" w:sz="0" w:space="0" w:color="auto"/>
            <w:bottom w:val="none" w:sz="0" w:space="0" w:color="auto"/>
            <w:right w:val="none" w:sz="0" w:space="0" w:color="auto"/>
          </w:divBdr>
        </w:div>
        <w:div w:id="1012102121">
          <w:marLeft w:val="0"/>
          <w:marRight w:val="0"/>
          <w:marTop w:val="0"/>
          <w:marBottom w:val="0"/>
          <w:divBdr>
            <w:top w:val="none" w:sz="0" w:space="0" w:color="auto"/>
            <w:left w:val="none" w:sz="0" w:space="0" w:color="auto"/>
            <w:bottom w:val="none" w:sz="0" w:space="0" w:color="auto"/>
            <w:right w:val="none" w:sz="0" w:space="0" w:color="auto"/>
          </w:divBdr>
        </w:div>
        <w:div w:id="1667707259">
          <w:marLeft w:val="0"/>
          <w:marRight w:val="0"/>
          <w:marTop w:val="0"/>
          <w:marBottom w:val="0"/>
          <w:divBdr>
            <w:top w:val="none" w:sz="0" w:space="0" w:color="auto"/>
            <w:left w:val="none" w:sz="0" w:space="0" w:color="auto"/>
            <w:bottom w:val="none" w:sz="0" w:space="0" w:color="auto"/>
            <w:right w:val="none" w:sz="0" w:space="0" w:color="auto"/>
          </w:divBdr>
        </w:div>
        <w:div w:id="1082917042">
          <w:marLeft w:val="0"/>
          <w:marRight w:val="0"/>
          <w:marTop w:val="0"/>
          <w:marBottom w:val="0"/>
          <w:divBdr>
            <w:top w:val="none" w:sz="0" w:space="0" w:color="auto"/>
            <w:left w:val="none" w:sz="0" w:space="0" w:color="auto"/>
            <w:bottom w:val="none" w:sz="0" w:space="0" w:color="auto"/>
            <w:right w:val="none" w:sz="0" w:space="0" w:color="auto"/>
          </w:divBdr>
          <w:divsChild>
            <w:div w:id="1369913902">
              <w:marLeft w:val="0"/>
              <w:marRight w:val="0"/>
              <w:marTop w:val="0"/>
              <w:marBottom w:val="0"/>
              <w:divBdr>
                <w:top w:val="none" w:sz="0" w:space="0" w:color="auto"/>
                <w:left w:val="none" w:sz="0" w:space="0" w:color="auto"/>
                <w:bottom w:val="none" w:sz="0" w:space="0" w:color="auto"/>
                <w:right w:val="none" w:sz="0" w:space="0" w:color="auto"/>
              </w:divBdr>
            </w:div>
            <w:div w:id="194126252">
              <w:marLeft w:val="0"/>
              <w:marRight w:val="0"/>
              <w:marTop w:val="0"/>
              <w:marBottom w:val="0"/>
              <w:divBdr>
                <w:top w:val="none" w:sz="0" w:space="0" w:color="auto"/>
                <w:left w:val="none" w:sz="0" w:space="0" w:color="auto"/>
                <w:bottom w:val="none" w:sz="0" w:space="0" w:color="auto"/>
                <w:right w:val="none" w:sz="0" w:space="0" w:color="auto"/>
              </w:divBdr>
            </w:div>
            <w:div w:id="1353914651">
              <w:marLeft w:val="0"/>
              <w:marRight w:val="0"/>
              <w:marTop w:val="0"/>
              <w:marBottom w:val="0"/>
              <w:divBdr>
                <w:top w:val="none" w:sz="0" w:space="0" w:color="auto"/>
                <w:left w:val="none" w:sz="0" w:space="0" w:color="auto"/>
                <w:bottom w:val="none" w:sz="0" w:space="0" w:color="auto"/>
                <w:right w:val="none" w:sz="0" w:space="0" w:color="auto"/>
              </w:divBdr>
            </w:div>
          </w:divsChild>
        </w:div>
        <w:div w:id="1094941775">
          <w:marLeft w:val="0"/>
          <w:marRight w:val="0"/>
          <w:marTop w:val="0"/>
          <w:marBottom w:val="0"/>
          <w:divBdr>
            <w:top w:val="none" w:sz="0" w:space="0" w:color="auto"/>
            <w:left w:val="none" w:sz="0" w:space="0" w:color="auto"/>
            <w:bottom w:val="none" w:sz="0" w:space="0" w:color="auto"/>
            <w:right w:val="none" w:sz="0" w:space="0" w:color="auto"/>
          </w:divBdr>
          <w:divsChild>
            <w:div w:id="1522888756">
              <w:marLeft w:val="0"/>
              <w:marRight w:val="0"/>
              <w:marTop w:val="0"/>
              <w:marBottom w:val="0"/>
              <w:divBdr>
                <w:top w:val="none" w:sz="0" w:space="0" w:color="auto"/>
                <w:left w:val="none" w:sz="0" w:space="0" w:color="auto"/>
                <w:bottom w:val="none" w:sz="0" w:space="0" w:color="auto"/>
                <w:right w:val="none" w:sz="0" w:space="0" w:color="auto"/>
              </w:divBdr>
            </w:div>
            <w:div w:id="432870936">
              <w:marLeft w:val="0"/>
              <w:marRight w:val="0"/>
              <w:marTop w:val="0"/>
              <w:marBottom w:val="0"/>
              <w:divBdr>
                <w:top w:val="none" w:sz="0" w:space="0" w:color="auto"/>
                <w:left w:val="none" w:sz="0" w:space="0" w:color="auto"/>
                <w:bottom w:val="none" w:sz="0" w:space="0" w:color="auto"/>
                <w:right w:val="none" w:sz="0" w:space="0" w:color="auto"/>
              </w:divBdr>
            </w:div>
            <w:div w:id="934244758">
              <w:marLeft w:val="0"/>
              <w:marRight w:val="0"/>
              <w:marTop w:val="0"/>
              <w:marBottom w:val="0"/>
              <w:divBdr>
                <w:top w:val="none" w:sz="0" w:space="0" w:color="auto"/>
                <w:left w:val="none" w:sz="0" w:space="0" w:color="auto"/>
                <w:bottom w:val="none" w:sz="0" w:space="0" w:color="auto"/>
                <w:right w:val="none" w:sz="0" w:space="0" w:color="auto"/>
              </w:divBdr>
            </w:div>
            <w:div w:id="935401826">
              <w:marLeft w:val="0"/>
              <w:marRight w:val="0"/>
              <w:marTop w:val="0"/>
              <w:marBottom w:val="0"/>
              <w:divBdr>
                <w:top w:val="none" w:sz="0" w:space="0" w:color="auto"/>
                <w:left w:val="none" w:sz="0" w:space="0" w:color="auto"/>
                <w:bottom w:val="none" w:sz="0" w:space="0" w:color="auto"/>
                <w:right w:val="none" w:sz="0" w:space="0" w:color="auto"/>
              </w:divBdr>
            </w:div>
            <w:div w:id="1468741402">
              <w:marLeft w:val="0"/>
              <w:marRight w:val="0"/>
              <w:marTop w:val="0"/>
              <w:marBottom w:val="0"/>
              <w:divBdr>
                <w:top w:val="none" w:sz="0" w:space="0" w:color="auto"/>
                <w:left w:val="none" w:sz="0" w:space="0" w:color="auto"/>
                <w:bottom w:val="none" w:sz="0" w:space="0" w:color="auto"/>
                <w:right w:val="none" w:sz="0" w:space="0" w:color="auto"/>
              </w:divBdr>
            </w:div>
            <w:div w:id="2007243978">
              <w:marLeft w:val="0"/>
              <w:marRight w:val="0"/>
              <w:marTop w:val="0"/>
              <w:marBottom w:val="0"/>
              <w:divBdr>
                <w:top w:val="none" w:sz="0" w:space="0" w:color="auto"/>
                <w:left w:val="none" w:sz="0" w:space="0" w:color="auto"/>
                <w:bottom w:val="none" w:sz="0" w:space="0" w:color="auto"/>
                <w:right w:val="none" w:sz="0" w:space="0" w:color="auto"/>
              </w:divBdr>
            </w:div>
            <w:div w:id="43529968">
              <w:marLeft w:val="0"/>
              <w:marRight w:val="0"/>
              <w:marTop w:val="0"/>
              <w:marBottom w:val="0"/>
              <w:divBdr>
                <w:top w:val="none" w:sz="0" w:space="0" w:color="auto"/>
                <w:left w:val="none" w:sz="0" w:space="0" w:color="auto"/>
                <w:bottom w:val="none" w:sz="0" w:space="0" w:color="auto"/>
                <w:right w:val="none" w:sz="0" w:space="0" w:color="auto"/>
              </w:divBdr>
            </w:div>
            <w:div w:id="6131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958">
      <w:bodyDiv w:val="1"/>
      <w:marLeft w:val="0"/>
      <w:marRight w:val="0"/>
      <w:marTop w:val="0"/>
      <w:marBottom w:val="0"/>
      <w:divBdr>
        <w:top w:val="none" w:sz="0" w:space="0" w:color="auto"/>
        <w:left w:val="none" w:sz="0" w:space="0" w:color="auto"/>
        <w:bottom w:val="none" w:sz="0" w:space="0" w:color="auto"/>
        <w:right w:val="none" w:sz="0" w:space="0" w:color="auto"/>
      </w:divBdr>
      <w:divsChild>
        <w:div w:id="1422680919">
          <w:marLeft w:val="0"/>
          <w:marRight w:val="0"/>
          <w:marTop w:val="0"/>
          <w:marBottom w:val="0"/>
          <w:divBdr>
            <w:top w:val="none" w:sz="0" w:space="0" w:color="auto"/>
            <w:left w:val="none" w:sz="0" w:space="0" w:color="auto"/>
            <w:bottom w:val="none" w:sz="0" w:space="0" w:color="auto"/>
            <w:right w:val="none" w:sz="0" w:space="0" w:color="auto"/>
          </w:divBdr>
        </w:div>
        <w:div w:id="429814596">
          <w:marLeft w:val="0"/>
          <w:marRight w:val="0"/>
          <w:marTop w:val="0"/>
          <w:marBottom w:val="0"/>
          <w:divBdr>
            <w:top w:val="none" w:sz="0" w:space="0" w:color="auto"/>
            <w:left w:val="none" w:sz="0" w:space="0" w:color="auto"/>
            <w:bottom w:val="none" w:sz="0" w:space="0" w:color="auto"/>
            <w:right w:val="none" w:sz="0" w:space="0" w:color="auto"/>
          </w:divBdr>
        </w:div>
        <w:div w:id="460029444">
          <w:marLeft w:val="0"/>
          <w:marRight w:val="0"/>
          <w:marTop w:val="0"/>
          <w:marBottom w:val="0"/>
          <w:divBdr>
            <w:top w:val="none" w:sz="0" w:space="0" w:color="auto"/>
            <w:left w:val="none" w:sz="0" w:space="0" w:color="auto"/>
            <w:bottom w:val="none" w:sz="0" w:space="0" w:color="auto"/>
            <w:right w:val="none" w:sz="0" w:space="0" w:color="auto"/>
          </w:divBdr>
        </w:div>
        <w:div w:id="56519229">
          <w:marLeft w:val="0"/>
          <w:marRight w:val="0"/>
          <w:marTop w:val="0"/>
          <w:marBottom w:val="0"/>
          <w:divBdr>
            <w:top w:val="none" w:sz="0" w:space="0" w:color="auto"/>
            <w:left w:val="none" w:sz="0" w:space="0" w:color="auto"/>
            <w:bottom w:val="none" w:sz="0" w:space="0" w:color="auto"/>
            <w:right w:val="none" w:sz="0" w:space="0" w:color="auto"/>
          </w:divBdr>
        </w:div>
        <w:div w:id="1044872032">
          <w:marLeft w:val="0"/>
          <w:marRight w:val="0"/>
          <w:marTop w:val="0"/>
          <w:marBottom w:val="0"/>
          <w:divBdr>
            <w:top w:val="none" w:sz="0" w:space="0" w:color="auto"/>
            <w:left w:val="none" w:sz="0" w:space="0" w:color="auto"/>
            <w:bottom w:val="none" w:sz="0" w:space="0" w:color="auto"/>
            <w:right w:val="none" w:sz="0" w:space="0" w:color="auto"/>
          </w:divBdr>
        </w:div>
        <w:div w:id="758209883">
          <w:marLeft w:val="0"/>
          <w:marRight w:val="0"/>
          <w:marTop w:val="0"/>
          <w:marBottom w:val="0"/>
          <w:divBdr>
            <w:top w:val="none" w:sz="0" w:space="0" w:color="auto"/>
            <w:left w:val="none" w:sz="0" w:space="0" w:color="auto"/>
            <w:bottom w:val="none" w:sz="0" w:space="0" w:color="auto"/>
            <w:right w:val="none" w:sz="0" w:space="0" w:color="auto"/>
          </w:divBdr>
        </w:div>
        <w:div w:id="11610537">
          <w:marLeft w:val="0"/>
          <w:marRight w:val="0"/>
          <w:marTop w:val="0"/>
          <w:marBottom w:val="0"/>
          <w:divBdr>
            <w:top w:val="none" w:sz="0" w:space="0" w:color="auto"/>
            <w:left w:val="none" w:sz="0" w:space="0" w:color="auto"/>
            <w:bottom w:val="none" w:sz="0" w:space="0" w:color="auto"/>
            <w:right w:val="none" w:sz="0" w:space="0" w:color="auto"/>
          </w:divBdr>
        </w:div>
        <w:div w:id="1512141720">
          <w:marLeft w:val="0"/>
          <w:marRight w:val="0"/>
          <w:marTop w:val="0"/>
          <w:marBottom w:val="0"/>
          <w:divBdr>
            <w:top w:val="none" w:sz="0" w:space="0" w:color="auto"/>
            <w:left w:val="none" w:sz="0" w:space="0" w:color="auto"/>
            <w:bottom w:val="none" w:sz="0" w:space="0" w:color="auto"/>
            <w:right w:val="none" w:sz="0" w:space="0" w:color="auto"/>
          </w:divBdr>
        </w:div>
        <w:div w:id="686172671">
          <w:marLeft w:val="0"/>
          <w:marRight w:val="0"/>
          <w:marTop w:val="0"/>
          <w:marBottom w:val="0"/>
          <w:divBdr>
            <w:top w:val="none" w:sz="0" w:space="0" w:color="auto"/>
            <w:left w:val="none" w:sz="0" w:space="0" w:color="auto"/>
            <w:bottom w:val="none" w:sz="0" w:space="0" w:color="auto"/>
            <w:right w:val="none" w:sz="0" w:space="0" w:color="auto"/>
          </w:divBdr>
        </w:div>
        <w:div w:id="927468769">
          <w:marLeft w:val="0"/>
          <w:marRight w:val="0"/>
          <w:marTop w:val="0"/>
          <w:marBottom w:val="0"/>
          <w:divBdr>
            <w:top w:val="none" w:sz="0" w:space="0" w:color="auto"/>
            <w:left w:val="none" w:sz="0" w:space="0" w:color="auto"/>
            <w:bottom w:val="none" w:sz="0" w:space="0" w:color="auto"/>
            <w:right w:val="none" w:sz="0" w:space="0" w:color="auto"/>
          </w:divBdr>
        </w:div>
        <w:div w:id="705644143">
          <w:marLeft w:val="0"/>
          <w:marRight w:val="0"/>
          <w:marTop w:val="0"/>
          <w:marBottom w:val="0"/>
          <w:divBdr>
            <w:top w:val="none" w:sz="0" w:space="0" w:color="auto"/>
            <w:left w:val="none" w:sz="0" w:space="0" w:color="auto"/>
            <w:bottom w:val="none" w:sz="0" w:space="0" w:color="auto"/>
            <w:right w:val="none" w:sz="0" w:space="0" w:color="auto"/>
          </w:divBdr>
        </w:div>
        <w:div w:id="908884474">
          <w:marLeft w:val="0"/>
          <w:marRight w:val="0"/>
          <w:marTop w:val="0"/>
          <w:marBottom w:val="0"/>
          <w:divBdr>
            <w:top w:val="none" w:sz="0" w:space="0" w:color="auto"/>
            <w:left w:val="none" w:sz="0" w:space="0" w:color="auto"/>
            <w:bottom w:val="none" w:sz="0" w:space="0" w:color="auto"/>
            <w:right w:val="none" w:sz="0" w:space="0" w:color="auto"/>
          </w:divBdr>
        </w:div>
        <w:div w:id="272826436">
          <w:marLeft w:val="0"/>
          <w:marRight w:val="0"/>
          <w:marTop w:val="0"/>
          <w:marBottom w:val="0"/>
          <w:divBdr>
            <w:top w:val="none" w:sz="0" w:space="0" w:color="auto"/>
            <w:left w:val="none" w:sz="0" w:space="0" w:color="auto"/>
            <w:bottom w:val="none" w:sz="0" w:space="0" w:color="auto"/>
            <w:right w:val="none" w:sz="0" w:space="0" w:color="auto"/>
          </w:divBdr>
        </w:div>
        <w:div w:id="1266570496">
          <w:marLeft w:val="0"/>
          <w:marRight w:val="0"/>
          <w:marTop w:val="0"/>
          <w:marBottom w:val="0"/>
          <w:divBdr>
            <w:top w:val="none" w:sz="0" w:space="0" w:color="auto"/>
            <w:left w:val="none" w:sz="0" w:space="0" w:color="auto"/>
            <w:bottom w:val="none" w:sz="0" w:space="0" w:color="auto"/>
            <w:right w:val="none" w:sz="0" w:space="0" w:color="auto"/>
          </w:divBdr>
        </w:div>
        <w:div w:id="355741657">
          <w:marLeft w:val="0"/>
          <w:marRight w:val="0"/>
          <w:marTop w:val="0"/>
          <w:marBottom w:val="0"/>
          <w:divBdr>
            <w:top w:val="none" w:sz="0" w:space="0" w:color="auto"/>
            <w:left w:val="none" w:sz="0" w:space="0" w:color="auto"/>
            <w:bottom w:val="none" w:sz="0" w:space="0" w:color="auto"/>
            <w:right w:val="none" w:sz="0" w:space="0" w:color="auto"/>
          </w:divBdr>
        </w:div>
        <w:div w:id="749811209">
          <w:marLeft w:val="0"/>
          <w:marRight w:val="0"/>
          <w:marTop w:val="0"/>
          <w:marBottom w:val="0"/>
          <w:divBdr>
            <w:top w:val="none" w:sz="0" w:space="0" w:color="auto"/>
            <w:left w:val="none" w:sz="0" w:space="0" w:color="auto"/>
            <w:bottom w:val="none" w:sz="0" w:space="0" w:color="auto"/>
            <w:right w:val="none" w:sz="0" w:space="0" w:color="auto"/>
          </w:divBdr>
        </w:div>
      </w:divsChild>
    </w:div>
    <w:div w:id="195436361">
      <w:bodyDiv w:val="1"/>
      <w:marLeft w:val="0"/>
      <w:marRight w:val="0"/>
      <w:marTop w:val="0"/>
      <w:marBottom w:val="0"/>
      <w:divBdr>
        <w:top w:val="none" w:sz="0" w:space="0" w:color="auto"/>
        <w:left w:val="none" w:sz="0" w:space="0" w:color="auto"/>
        <w:bottom w:val="none" w:sz="0" w:space="0" w:color="auto"/>
        <w:right w:val="none" w:sz="0" w:space="0" w:color="auto"/>
      </w:divBdr>
      <w:divsChild>
        <w:div w:id="2094817513">
          <w:marLeft w:val="0"/>
          <w:marRight w:val="0"/>
          <w:marTop w:val="0"/>
          <w:marBottom w:val="0"/>
          <w:divBdr>
            <w:top w:val="none" w:sz="0" w:space="0" w:color="auto"/>
            <w:left w:val="none" w:sz="0" w:space="0" w:color="auto"/>
            <w:bottom w:val="none" w:sz="0" w:space="0" w:color="auto"/>
            <w:right w:val="none" w:sz="0" w:space="0" w:color="auto"/>
          </w:divBdr>
        </w:div>
        <w:div w:id="2013680203">
          <w:marLeft w:val="0"/>
          <w:marRight w:val="0"/>
          <w:marTop w:val="0"/>
          <w:marBottom w:val="0"/>
          <w:divBdr>
            <w:top w:val="none" w:sz="0" w:space="0" w:color="auto"/>
            <w:left w:val="none" w:sz="0" w:space="0" w:color="auto"/>
            <w:bottom w:val="none" w:sz="0" w:space="0" w:color="auto"/>
            <w:right w:val="none" w:sz="0" w:space="0" w:color="auto"/>
          </w:divBdr>
        </w:div>
        <w:div w:id="366639320">
          <w:marLeft w:val="0"/>
          <w:marRight w:val="0"/>
          <w:marTop w:val="0"/>
          <w:marBottom w:val="0"/>
          <w:divBdr>
            <w:top w:val="none" w:sz="0" w:space="0" w:color="auto"/>
            <w:left w:val="none" w:sz="0" w:space="0" w:color="auto"/>
            <w:bottom w:val="none" w:sz="0" w:space="0" w:color="auto"/>
            <w:right w:val="none" w:sz="0" w:space="0" w:color="auto"/>
          </w:divBdr>
        </w:div>
        <w:div w:id="514150309">
          <w:marLeft w:val="0"/>
          <w:marRight w:val="0"/>
          <w:marTop w:val="0"/>
          <w:marBottom w:val="0"/>
          <w:divBdr>
            <w:top w:val="none" w:sz="0" w:space="0" w:color="auto"/>
            <w:left w:val="none" w:sz="0" w:space="0" w:color="auto"/>
            <w:bottom w:val="none" w:sz="0" w:space="0" w:color="auto"/>
            <w:right w:val="none" w:sz="0" w:space="0" w:color="auto"/>
          </w:divBdr>
        </w:div>
        <w:div w:id="513542244">
          <w:marLeft w:val="0"/>
          <w:marRight w:val="0"/>
          <w:marTop w:val="0"/>
          <w:marBottom w:val="0"/>
          <w:divBdr>
            <w:top w:val="none" w:sz="0" w:space="0" w:color="auto"/>
            <w:left w:val="none" w:sz="0" w:space="0" w:color="auto"/>
            <w:bottom w:val="none" w:sz="0" w:space="0" w:color="auto"/>
            <w:right w:val="none" w:sz="0" w:space="0" w:color="auto"/>
          </w:divBdr>
        </w:div>
        <w:div w:id="1966688998">
          <w:marLeft w:val="0"/>
          <w:marRight w:val="0"/>
          <w:marTop w:val="0"/>
          <w:marBottom w:val="0"/>
          <w:divBdr>
            <w:top w:val="none" w:sz="0" w:space="0" w:color="auto"/>
            <w:left w:val="none" w:sz="0" w:space="0" w:color="auto"/>
            <w:bottom w:val="none" w:sz="0" w:space="0" w:color="auto"/>
            <w:right w:val="none" w:sz="0" w:space="0" w:color="auto"/>
          </w:divBdr>
        </w:div>
        <w:div w:id="1762991662">
          <w:marLeft w:val="0"/>
          <w:marRight w:val="0"/>
          <w:marTop w:val="0"/>
          <w:marBottom w:val="0"/>
          <w:divBdr>
            <w:top w:val="none" w:sz="0" w:space="0" w:color="auto"/>
            <w:left w:val="none" w:sz="0" w:space="0" w:color="auto"/>
            <w:bottom w:val="none" w:sz="0" w:space="0" w:color="auto"/>
            <w:right w:val="none" w:sz="0" w:space="0" w:color="auto"/>
          </w:divBdr>
        </w:div>
        <w:div w:id="1390032955">
          <w:marLeft w:val="0"/>
          <w:marRight w:val="0"/>
          <w:marTop w:val="0"/>
          <w:marBottom w:val="0"/>
          <w:divBdr>
            <w:top w:val="none" w:sz="0" w:space="0" w:color="auto"/>
            <w:left w:val="none" w:sz="0" w:space="0" w:color="auto"/>
            <w:bottom w:val="none" w:sz="0" w:space="0" w:color="auto"/>
            <w:right w:val="none" w:sz="0" w:space="0" w:color="auto"/>
          </w:divBdr>
        </w:div>
        <w:div w:id="1157763964">
          <w:marLeft w:val="0"/>
          <w:marRight w:val="0"/>
          <w:marTop w:val="0"/>
          <w:marBottom w:val="0"/>
          <w:divBdr>
            <w:top w:val="none" w:sz="0" w:space="0" w:color="auto"/>
            <w:left w:val="none" w:sz="0" w:space="0" w:color="auto"/>
            <w:bottom w:val="none" w:sz="0" w:space="0" w:color="auto"/>
            <w:right w:val="none" w:sz="0" w:space="0" w:color="auto"/>
          </w:divBdr>
        </w:div>
        <w:div w:id="70084762">
          <w:marLeft w:val="0"/>
          <w:marRight w:val="0"/>
          <w:marTop w:val="0"/>
          <w:marBottom w:val="0"/>
          <w:divBdr>
            <w:top w:val="none" w:sz="0" w:space="0" w:color="auto"/>
            <w:left w:val="none" w:sz="0" w:space="0" w:color="auto"/>
            <w:bottom w:val="none" w:sz="0" w:space="0" w:color="auto"/>
            <w:right w:val="none" w:sz="0" w:space="0" w:color="auto"/>
          </w:divBdr>
        </w:div>
        <w:div w:id="2067333994">
          <w:marLeft w:val="0"/>
          <w:marRight w:val="0"/>
          <w:marTop w:val="0"/>
          <w:marBottom w:val="0"/>
          <w:divBdr>
            <w:top w:val="none" w:sz="0" w:space="0" w:color="auto"/>
            <w:left w:val="none" w:sz="0" w:space="0" w:color="auto"/>
            <w:bottom w:val="none" w:sz="0" w:space="0" w:color="auto"/>
            <w:right w:val="none" w:sz="0" w:space="0" w:color="auto"/>
          </w:divBdr>
        </w:div>
        <w:div w:id="175577136">
          <w:marLeft w:val="0"/>
          <w:marRight w:val="0"/>
          <w:marTop w:val="0"/>
          <w:marBottom w:val="0"/>
          <w:divBdr>
            <w:top w:val="none" w:sz="0" w:space="0" w:color="auto"/>
            <w:left w:val="none" w:sz="0" w:space="0" w:color="auto"/>
            <w:bottom w:val="none" w:sz="0" w:space="0" w:color="auto"/>
            <w:right w:val="none" w:sz="0" w:space="0" w:color="auto"/>
          </w:divBdr>
        </w:div>
        <w:div w:id="2106264616">
          <w:marLeft w:val="0"/>
          <w:marRight w:val="0"/>
          <w:marTop w:val="0"/>
          <w:marBottom w:val="0"/>
          <w:divBdr>
            <w:top w:val="none" w:sz="0" w:space="0" w:color="auto"/>
            <w:left w:val="none" w:sz="0" w:space="0" w:color="auto"/>
            <w:bottom w:val="none" w:sz="0" w:space="0" w:color="auto"/>
            <w:right w:val="none" w:sz="0" w:space="0" w:color="auto"/>
          </w:divBdr>
        </w:div>
        <w:div w:id="1561205138">
          <w:marLeft w:val="0"/>
          <w:marRight w:val="0"/>
          <w:marTop w:val="0"/>
          <w:marBottom w:val="0"/>
          <w:divBdr>
            <w:top w:val="none" w:sz="0" w:space="0" w:color="auto"/>
            <w:left w:val="none" w:sz="0" w:space="0" w:color="auto"/>
            <w:bottom w:val="none" w:sz="0" w:space="0" w:color="auto"/>
            <w:right w:val="none" w:sz="0" w:space="0" w:color="auto"/>
          </w:divBdr>
        </w:div>
      </w:divsChild>
    </w:div>
    <w:div w:id="268977498">
      <w:bodyDiv w:val="1"/>
      <w:marLeft w:val="0"/>
      <w:marRight w:val="0"/>
      <w:marTop w:val="0"/>
      <w:marBottom w:val="0"/>
      <w:divBdr>
        <w:top w:val="none" w:sz="0" w:space="0" w:color="auto"/>
        <w:left w:val="none" w:sz="0" w:space="0" w:color="auto"/>
        <w:bottom w:val="none" w:sz="0" w:space="0" w:color="auto"/>
        <w:right w:val="none" w:sz="0" w:space="0" w:color="auto"/>
      </w:divBdr>
      <w:divsChild>
        <w:div w:id="1535997265">
          <w:marLeft w:val="0"/>
          <w:marRight w:val="0"/>
          <w:marTop w:val="0"/>
          <w:marBottom w:val="0"/>
          <w:divBdr>
            <w:top w:val="none" w:sz="0" w:space="0" w:color="auto"/>
            <w:left w:val="none" w:sz="0" w:space="0" w:color="auto"/>
            <w:bottom w:val="none" w:sz="0" w:space="0" w:color="auto"/>
            <w:right w:val="none" w:sz="0" w:space="0" w:color="auto"/>
          </w:divBdr>
        </w:div>
        <w:div w:id="1507087195">
          <w:marLeft w:val="0"/>
          <w:marRight w:val="0"/>
          <w:marTop w:val="0"/>
          <w:marBottom w:val="0"/>
          <w:divBdr>
            <w:top w:val="none" w:sz="0" w:space="0" w:color="auto"/>
            <w:left w:val="none" w:sz="0" w:space="0" w:color="auto"/>
            <w:bottom w:val="none" w:sz="0" w:space="0" w:color="auto"/>
            <w:right w:val="none" w:sz="0" w:space="0" w:color="auto"/>
          </w:divBdr>
        </w:div>
        <w:div w:id="2057119001">
          <w:marLeft w:val="0"/>
          <w:marRight w:val="0"/>
          <w:marTop w:val="0"/>
          <w:marBottom w:val="0"/>
          <w:divBdr>
            <w:top w:val="none" w:sz="0" w:space="0" w:color="auto"/>
            <w:left w:val="none" w:sz="0" w:space="0" w:color="auto"/>
            <w:bottom w:val="none" w:sz="0" w:space="0" w:color="auto"/>
            <w:right w:val="none" w:sz="0" w:space="0" w:color="auto"/>
          </w:divBdr>
        </w:div>
        <w:div w:id="892740865">
          <w:marLeft w:val="0"/>
          <w:marRight w:val="0"/>
          <w:marTop w:val="0"/>
          <w:marBottom w:val="0"/>
          <w:divBdr>
            <w:top w:val="none" w:sz="0" w:space="0" w:color="auto"/>
            <w:left w:val="none" w:sz="0" w:space="0" w:color="auto"/>
            <w:bottom w:val="none" w:sz="0" w:space="0" w:color="auto"/>
            <w:right w:val="none" w:sz="0" w:space="0" w:color="auto"/>
          </w:divBdr>
        </w:div>
        <w:div w:id="800004378">
          <w:marLeft w:val="0"/>
          <w:marRight w:val="0"/>
          <w:marTop w:val="0"/>
          <w:marBottom w:val="0"/>
          <w:divBdr>
            <w:top w:val="none" w:sz="0" w:space="0" w:color="auto"/>
            <w:left w:val="none" w:sz="0" w:space="0" w:color="auto"/>
            <w:bottom w:val="none" w:sz="0" w:space="0" w:color="auto"/>
            <w:right w:val="none" w:sz="0" w:space="0" w:color="auto"/>
          </w:divBdr>
        </w:div>
      </w:divsChild>
    </w:div>
    <w:div w:id="275988839">
      <w:bodyDiv w:val="1"/>
      <w:marLeft w:val="0"/>
      <w:marRight w:val="0"/>
      <w:marTop w:val="0"/>
      <w:marBottom w:val="0"/>
      <w:divBdr>
        <w:top w:val="none" w:sz="0" w:space="0" w:color="auto"/>
        <w:left w:val="none" w:sz="0" w:space="0" w:color="auto"/>
        <w:bottom w:val="none" w:sz="0" w:space="0" w:color="auto"/>
        <w:right w:val="none" w:sz="0" w:space="0" w:color="auto"/>
      </w:divBdr>
      <w:divsChild>
        <w:div w:id="230701222">
          <w:marLeft w:val="0"/>
          <w:marRight w:val="0"/>
          <w:marTop w:val="0"/>
          <w:marBottom w:val="0"/>
          <w:divBdr>
            <w:top w:val="none" w:sz="0" w:space="0" w:color="auto"/>
            <w:left w:val="none" w:sz="0" w:space="0" w:color="auto"/>
            <w:bottom w:val="none" w:sz="0" w:space="0" w:color="auto"/>
            <w:right w:val="none" w:sz="0" w:space="0" w:color="auto"/>
          </w:divBdr>
        </w:div>
        <w:div w:id="1306079949">
          <w:marLeft w:val="0"/>
          <w:marRight w:val="0"/>
          <w:marTop w:val="0"/>
          <w:marBottom w:val="0"/>
          <w:divBdr>
            <w:top w:val="none" w:sz="0" w:space="0" w:color="auto"/>
            <w:left w:val="none" w:sz="0" w:space="0" w:color="auto"/>
            <w:bottom w:val="none" w:sz="0" w:space="0" w:color="auto"/>
            <w:right w:val="none" w:sz="0" w:space="0" w:color="auto"/>
          </w:divBdr>
        </w:div>
        <w:div w:id="1929003816">
          <w:marLeft w:val="0"/>
          <w:marRight w:val="0"/>
          <w:marTop w:val="0"/>
          <w:marBottom w:val="0"/>
          <w:divBdr>
            <w:top w:val="none" w:sz="0" w:space="0" w:color="auto"/>
            <w:left w:val="none" w:sz="0" w:space="0" w:color="auto"/>
            <w:bottom w:val="none" w:sz="0" w:space="0" w:color="auto"/>
            <w:right w:val="none" w:sz="0" w:space="0" w:color="auto"/>
          </w:divBdr>
        </w:div>
        <w:div w:id="1868178308">
          <w:marLeft w:val="0"/>
          <w:marRight w:val="0"/>
          <w:marTop w:val="0"/>
          <w:marBottom w:val="0"/>
          <w:divBdr>
            <w:top w:val="none" w:sz="0" w:space="0" w:color="auto"/>
            <w:left w:val="none" w:sz="0" w:space="0" w:color="auto"/>
            <w:bottom w:val="none" w:sz="0" w:space="0" w:color="auto"/>
            <w:right w:val="none" w:sz="0" w:space="0" w:color="auto"/>
          </w:divBdr>
        </w:div>
        <w:div w:id="273637337">
          <w:marLeft w:val="0"/>
          <w:marRight w:val="0"/>
          <w:marTop w:val="0"/>
          <w:marBottom w:val="0"/>
          <w:divBdr>
            <w:top w:val="none" w:sz="0" w:space="0" w:color="auto"/>
            <w:left w:val="none" w:sz="0" w:space="0" w:color="auto"/>
            <w:bottom w:val="none" w:sz="0" w:space="0" w:color="auto"/>
            <w:right w:val="none" w:sz="0" w:space="0" w:color="auto"/>
          </w:divBdr>
        </w:div>
        <w:div w:id="1022242593">
          <w:marLeft w:val="0"/>
          <w:marRight w:val="0"/>
          <w:marTop w:val="0"/>
          <w:marBottom w:val="0"/>
          <w:divBdr>
            <w:top w:val="none" w:sz="0" w:space="0" w:color="auto"/>
            <w:left w:val="none" w:sz="0" w:space="0" w:color="auto"/>
            <w:bottom w:val="none" w:sz="0" w:space="0" w:color="auto"/>
            <w:right w:val="none" w:sz="0" w:space="0" w:color="auto"/>
          </w:divBdr>
        </w:div>
      </w:divsChild>
    </w:div>
    <w:div w:id="322707600">
      <w:bodyDiv w:val="1"/>
      <w:marLeft w:val="0"/>
      <w:marRight w:val="0"/>
      <w:marTop w:val="0"/>
      <w:marBottom w:val="0"/>
      <w:divBdr>
        <w:top w:val="none" w:sz="0" w:space="0" w:color="auto"/>
        <w:left w:val="none" w:sz="0" w:space="0" w:color="auto"/>
        <w:bottom w:val="none" w:sz="0" w:space="0" w:color="auto"/>
        <w:right w:val="none" w:sz="0" w:space="0" w:color="auto"/>
      </w:divBdr>
      <w:divsChild>
        <w:div w:id="259023080">
          <w:marLeft w:val="0"/>
          <w:marRight w:val="0"/>
          <w:marTop w:val="0"/>
          <w:marBottom w:val="0"/>
          <w:divBdr>
            <w:top w:val="none" w:sz="0" w:space="0" w:color="auto"/>
            <w:left w:val="none" w:sz="0" w:space="0" w:color="auto"/>
            <w:bottom w:val="none" w:sz="0" w:space="0" w:color="auto"/>
            <w:right w:val="none" w:sz="0" w:space="0" w:color="auto"/>
          </w:divBdr>
        </w:div>
        <w:div w:id="1075473931">
          <w:marLeft w:val="0"/>
          <w:marRight w:val="0"/>
          <w:marTop w:val="0"/>
          <w:marBottom w:val="0"/>
          <w:divBdr>
            <w:top w:val="none" w:sz="0" w:space="0" w:color="auto"/>
            <w:left w:val="none" w:sz="0" w:space="0" w:color="auto"/>
            <w:bottom w:val="none" w:sz="0" w:space="0" w:color="auto"/>
            <w:right w:val="none" w:sz="0" w:space="0" w:color="auto"/>
          </w:divBdr>
        </w:div>
        <w:div w:id="950934453">
          <w:marLeft w:val="0"/>
          <w:marRight w:val="0"/>
          <w:marTop w:val="0"/>
          <w:marBottom w:val="0"/>
          <w:divBdr>
            <w:top w:val="none" w:sz="0" w:space="0" w:color="auto"/>
            <w:left w:val="none" w:sz="0" w:space="0" w:color="auto"/>
            <w:bottom w:val="none" w:sz="0" w:space="0" w:color="auto"/>
            <w:right w:val="none" w:sz="0" w:space="0" w:color="auto"/>
          </w:divBdr>
        </w:div>
        <w:div w:id="1946575794">
          <w:marLeft w:val="0"/>
          <w:marRight w:val="0"/>
          <w:marTop w:val="0"/>
          <w:marBottom w:val="0"/>
          <w:divBdr>
            <w:top w:val="none" w:sz="0" w:space="0" w:color="auto"/>
            <w:left w:val="none" w:sz="0" w:space="0" w:color="auto"/>
            <w:bottom w:val="none" w:sz="0" w:space="0" w:color="auto"/>
            <w:right w:val="none" w:sz="0" w:space="0" w:color="auto"/>
          </w:divBdr>
        </w:div>
        <w:div w:id="1262837121">
          <w:marLeft w:val="0"/>
          <w:marRight w:val="0"/>
          <w:marTop w:val="0"/>
          <w:marBottom w:val="0"/>
          <w:divBdr>
            <w:top w:val="none" w:sz="0" w:space="0" w:color="auto"/>
            <w:left w:val="none" w:sz="0" w:space="0" w:color="auto"/>
            <w:bottom w:val="none" w:sz="0" w:space="0" w:color="auto"/>
            <w:right w:val="none" w:sz="0" w:space="0" w:color="auto"/>
          </w:divBdr>
        </w:div>
        <w:div w:id="1126585712">
          <w:marLeft w:val="0"/>
          <w:marRight w:val="0"/>
          <w:marTop w:val="0"/>
          <w:marBottom w:val="0"/>
          <w:divBdr>
            <w:top w:val="none" w:sz="0" w:space="0" w:color="auto"/>
            <w:left w:val="none" w:sz="0" w:space="0" w:color="auto"/>
            <w:bottom w:val="none" w:sz="0" w:space="0" w:color="auto"/>
            <w:right w:val="none" w:sz="0" w:space="0" w:color="auto"/>
          </w:divBdr>
        </w:div>
        <w:div w:id="1168905362">
          <w:marLeft w:val="0"/>
          <w:marRight w:val="0"/>
          <w:marTop w:val="0"/>
          <w:marBottom w:val="0"/>
          <w:divBdr>
            <w:top w:val="none" w:sz="0" w:space="0" w:color="auto"/>
            <w:left w:val="none" w:sz="0" w:space="0" w:color="auto"/>
            <w:bottom w:val="none" w:sz="0" w:space="0" w:color="auto"/>
            <w:right w:val="none" w:sz="0" w:space="0" w:color="auto"/>
          </w:divBdr>
        </w:div>
        <w:div w:id="1119450487">
          <w:marLeft w:val="0"/>
          <w:marRight w:val="0"/>
          <w:marTop w:val="0"/>
          <w:marBottom w:val="0"/>
          <w:divBdr>
            <w:top w:val="none" w:sz="0" w:space="0" w:color="auto"/>
            <w:left w:val="none" w:sz="0" w:space="0" w:color="auto"/>
            <w:bottom w:val="none" w:sz="0" w:space="0" w:color="auto"/>
            <w:right w:val="none" w:sz="0" w:space="0" w:color="auto"/>
          </w:divBdr>
        </w:div>
        <w:div w:id="253781591">
          <w:marLeft w:val="0"/>
          <w:marRight w:val="0"/>
          <w:marTop w:val="0"/>
          <w:marBottom w:val="0"/>
          <w:divBdr>
            <w:top w:val="none" w:sz="0" w:space="0" w:color="auto"/>
            <w:left w:val="none" w:sz="0" w:space="0" w:color="auto"/>
            <w:bottom w:val="none" w:sz="0" w:space="0" w:color="auto"/>
            <w:right w:val="none" w:sz="0" w:space="0" w:color="auto"/>
          </w:divBdr>
        </w:div>
        <w:div w:id="1132477073">
          <w:marLeft w:val="0"/>
          <w:marRight w:val="0"/>
          <w:marTop w:val="0"/>
          <w:marBottom w:val="0"/>
          <w:divBdr>
            <w:top w:val="none" w:sz="0" w:space="0" w:color="auto"/>
            <w:left w:val="none" w:sz="0" w:space="0" w:color="auto"/>
            <w:bottom w:val="none" w:sz="0" w:space="0" w:color="auto"/>
            <w:right w:val="none" w:sz="0" w:space="0" w:color="auto"/>
          </w:divBdr>
        </w:div>
        <w:div w:id="1788816981">
          <w:marLeft w:val="0"/>
          <w:marRight w:val="0"/>
          <w:marTop w:val="0"/>
          <w:marBottom w:val="0"/>
          <w:divBdr>
            <w:top w:val="none" w:sz="0" w:space="0" w:color="auto"/>
            <w:left w:val="none" w:sz="0" w:space="0" w:color="auto"/>
            <w:bottom w:val="none" w:sz="0" w:space="0" w:color="auto"/>
            <w:right w:val="none" w:sz="0" w:space="0" w:color="auto"/>
          </w:divBdr>
        </w:div>
        <w:div w:id="77675581">
          <w:marLeft w:val="0"/>
          <w:marRight w:val="0"/>
          <w:marTop w:val="0"/>
          <w:marBottom w:val="0"/>
          <w:divBdr>
            <w:top w:val="none" w:sz="0" w:space="0" w:color="auto"/>
            <w:left w:val="none" w:sz="0" w:space="0" w:color="auto"/>
            <w:bottom w:val="none" w:sz="0" w:space="0" w:color="auto"/>
            <w:right w:val="none" w:sz="0" w:space="0" w:color="auto"/>
          </w:divBdr>
        </w:div>
        <w:div w:id="356275390">
          <w:marLeft w:val="0"/>
          <w:marRight w:val="0"/>
          <w:marTop w:val="0"/>
          <w:marBottom w:val="0"/>
          <w:divBdr>
            <w:top w:val="none" w:sz="0" w:space="0" w:color="auto"/>
            <w:left w:val="none" w:sz="0" w:space="0" w:color="auto"/>
            <w:bottom w:val="none" w:sz="0" w:space="0" w:color="auto"/>
            <w:right w:val="none" w:sz="0" w:space="0" w:color="auto"/>
          </w:divBdr>
        </w:div>
      </w:divsChild>
    </w:div>
    <w:div w:id="439178518">
      <w:bodyDiv w:val="1"/>
      <w:marLeft w:val="0"/>
      <w:marRight w:val="0"/>
      <w:marTop w:val="0"/>
      <w:marBottom w:val="0"/>
      <w:divBdr>
        <w:top w:val="none" w:sz="0" w:space="0" w:color="auto"/>
        <w:left w:val="none" w:sz="0" w:space="0" w:color="auto"/>
        <w:bottom w:val="none" w:sz="0" w:space="0" w:color="auto"/>
        <w:right w:val="none" w:sz="0" w:space="0" w:color="auto"/>
      </w:divBdr>
      <w:divsChild>
        <w:div w:id="111092448">
          <w:marLeft w:val="0"/>
          <w:marRight w:val="0"/>
          <w:marTop w:val="0"/>
          <w:marBottom w:val="0"/>
          <w:divBdr>
            <w:top w:val="none" w:sz="0" w:space="0" w:color="auto"/>
            <w:left w:val="none" w:sz="0" w:space="0" w:color="auto"/>
            <w:bottom w:val="none" w:sz="0" w:space="0" w:color="auto"/>
            <w:right w:val="none" w:sz="0" w:space="0" w:color="auto"/>
          </w:divBdr>
        </w:div>
        <w:div w:id="31465319">
          <w:marLeft w:val="0"/>
          <w:marRight w:val="0"/>
          <w:marTop w:val="0"/>
          <w:marBottom w:val="0"/>
          <w:divBdr>
            <w:top w:val="none" w:sz="0" w:space="0" w:color="auto"/>
            <w:left w:val="none" w:sz="0" w:space="0" w:color="auto"/>
            <w:bottom w:val="none" w:sz="0" w:space="0" w:color="auto"/>
            <w:right w:val="none" w:sz="0" w:space="0" w:color="auto"/>
          </w:divBdr>
        </w:div>
        <w:div w:id="999581322">
          <w:marLeft w:val="0"/>
          <w:marRight w:val="0"/>
          <w:marTop w:val="0"/>
          <w:marBottom w:val="0"/>
          <w:divBdr>
            <w:top w:val="none" w:sz="0" w:space="0" w:color="auto"/>
            <w:left w:val="none" w:sz="0" w:space="0" w:color="auto"/>
            <w:bottom w:val="none" w:sz="0" w:space="0" w:color="auto"/>
            <w:right w:val="none" w:sz="0" w:space="0" w:color="auto"/>
          </w:divBdr>
        </w:div>
        <w:div w:id="1806392026">
          <w:marLeft w:val="0"/>
          <w:marRight w:val="0"/>
          <w:marTop w:val="0"/>
          <w:marBottom w:val="0"/>
          <w:divBdr>
            <w:top w:val="none" w:sz="0" w:space="0" w:color="auto"/>
            <w:left w:val="none" w:sz="0" w:space="0" w:color="auto"/>
            <w:bottom w:val="none" w:sz="0" w:space="0" w:color="auto"/>
            <w:right w:val="none" w:sz="0" w:space="0" w:color="auto"/>
          </w:divBdr>
        </w:div>
        <w:div w:id="84497401">
          <w:marLeft w:val="0"/>
          <w:marRight w:val="0"/>
          <w:marTop w:val="0"/>
          <w:marBottom w:val="0"/>
          <w:divBdr>
            <w:top w:val="none" w:sz="0" w:space="0" w:color="auto"/>
            <w:left w:val="none" w:sz="0" w:space="0" w:color="auto"/>
            <w:bottom w:val="none" w:sz="0" w:space="0" w:color="auto"/>
            <w:right w:val="none" w:sz="0" w:space="0" w:color="auto"/>
          </w:divBdr>
        </w:div>
        <w:div w:id="661199050">
          <w:marLeft w:val="0"/>
          <w:marRight w:val="0"/>
          <w:marTop w:val="0"/>
          <w:marBottom w:val="0"/>
          <w:divBdr>
            <w:top w:val="none" w:sz="0" w:space="0" w:color="auto"/>
            <w:left w:val="none" w:sz="0" w:space="0" w:color="auto"/>
            <w:bottom w:val="none" w:sz="0" w:space="0" w:color="auto"/>
            <w:right w:val="none" w:sz="0" w:space="0" w:color="auto"/>
          </w:divBdr>
        </w:div>
      </w:divsChild>
    </w:div>
    <w:div w:id="481166773">
      <w:bodyDiv w:val="1"/>
      <w:marLeft w:val="0"/>
      <w:marRight w:val="0"/>
      <w:marTop w:val="0"/>
      <w:marBottom w:val="0"/>
      <w:divBdr>
        <w:top w:val="none" w:sz="0" w:space="0" w:color="auto"/>
        <w:left w:val="none" w:sz="0" w:space="0" w:color="auto"/>
        <w:bottom w:val="none" w:sz="0" w:space="0" w:color="auto"/>
        <w:right w:val="none" w:sz="0" w:space="0" w:color="auto"/>
      </w:divBdr>
      <w:divsChild>
        <w:div w:id="1988120187">
          <w:marLeft w:val="0"/>
          <w:marRight w:val="0"/>
          <w:marTop w:val="0"/>
          <w:marBottom w:val="0"/>
          <w:divBdr>
            <w:top w:val="none" w:sz="0" w:space="0" w:color="auto"/>
            <w:left w:val="none" w:sz="0" w:space="0" w:color="auto"/>
            <w:bottom w:val="none" w:sz="0" w:space="0" w:color="auto"/>
            <w:right w:val="none" w:sz="0" w:space="0" w:color="auto"/>
          </w:divBdr>
        </w:div>
        <w:div w:id="1841500626">
          <w:marLeft w:val="0"/>
          <w:marRight w:val="0"/>
          <w:marTop w:val="0"/>
          <w:marBottom w:val="0"/>
          <w:divBdr>
            <w:top w:val="none" w:sz="0" w:space="0" w:color="auto"/>
            <w:left w:val="none" w:sz="0" w:space="0" w:color="auto"/>
            <w:bottom w:val="none" w:sz="0" w:space="0" w:color="auto"/>
            <w:right w:val="none" w:sz="0" w:space="0" w:color="auto"/>
          </w:divBdr>
        </w:div>
        <w:div w:id="855581476">
          <w:marLeft w:val="0"/>
          <w:marRight w:val="0"/>
          <w:marTop w:val="0"/>
          <w:marBottom w:val="0"/>
          <w:divBdr>
            <w:top w:val="none" w:sz="0" w:space="0" w:color="auto"/>
            <w:left w:val="none" w:sz="0" w:space="0" w:color="auto"/>
            <w:bottom w:val="none" w:sz="0" w:space="0" w:color="auto"/>
            <w:right w:val="none" w:sz="0" w:space="0" w:color="auto"/>
          </w:divBdr>
        </w:div>
        <w:div w:id="498808464">
          <w:marLeft w:val="0"/>
          <w:marRight w:val="0"/>
          <w:marTop w:val="0"/>
          <w:marBottom w:val="0"/>
          <w:divBdr>
            <w:top w:val="none" w:sz="0" w:space="0" w:color="auto"/>
            <w:left w:val="none" w:sz="0" w:space="0" w:color="auto"/>
            <w:bottom w:val="none" w:sz="0" w:space="0" w:color="auto"/>
            <w:right w:val="none" w:sz="0" w:space="0" w:color="auto"/>
          </w:divBdr>
        </w:div>
        <w:div w:id="1116756489">
          <w:marLeft w:val="0"/>
          <w:marRight w:val="0"/>
          <w:marTop w:val="0"/>
          <w:marBottom w:val="0"/>
          <w:divBdr>
            <w:top w:val="none" w:sz="0" w:space="0" w:color="auto"/>
            <w:left w:val="none" w:sz="0" w:space="0" w:color="auto"/>
            <w:bottom w:val="none" w:sz="0" w:space="0" w:color="auto"/>
            <w:right w:val="none" w:sz="0" w:space="0" w:color="auto"/>
          </w:divBdr>
        </w:div>
        <w:div w:id="514269658">
          <w:marLeft w:val="0"/>
          <w:marRight w:val="0"/>
          <w:marTop w:val="0"/>
          <w:marBottom w:val="0"/>
          <w:divBdr>
            <w:top w:val="none" w:sz="0" w:space="0" w:color="auto"/>
            <w:left w:val="none" w:sz="0" w:space="0" w:color="auto"/>
            <w:bottom w:val="none" w:sz="0" w:space="0" w:color="auto"/>
            <w:right w:val="none" w:sz="0" w:space="0" w:color="auto"/>
          </w:divBdr>
        </w:div>
        <w:div w:id="687953597">
          <w:marLeft w:val="0"/>
          <w:marRight w:val="0"/>
          <w:marTop w:val="0"/>
          <w:marBottom w:val="0"/>
          <w:divBdr>
            <w:top w:val="none" w:sz="0" w:space="0" w:color="auto"/>
            <w:left w:val="none" w:sz="0" w:space="0" w:color="auto"/>
            <w:bottom w:val="none" w:sz="0" w:space="0" w:color="auto"/>
            <w:right w:val="none" w:sz="0" w:space="0" w:color="auto"/>
          </w:divBdr>
        </w:div>
        <w:div w:id="846097671">
          <w:marLeft w:val="0"/>
          <w:marRight w:val="0"/>
          <w:marTop w:val="0"/>
          <w:marBottom w:val="0"/>
          <w:divBdr>
            <w:top w:val="none" w:sz="0" w:space="0" w:color="auto"/>
            <w:left w:val="none" w:sz="0" w:space="0" w:color="auto"/>
            <w:bottom w:val="none" w:sz="0" w:space="0" w:color="auto"/>
            <w:right w:val="none" w:sz="0" w:space="0" w:color="auto"/>
          </w:divBdr>
        </w:div>
        <w:div w:id="1193492168">
          <w:marLeft w:val="0"/>
          <w:marRight w:val="0"/>
          <w:marTop w:val="0"/>
          <w:marBottom w:val="0"/>
          <w:divBdr>
            <w:top w:val="none" w:sz="0" w:space="0" w:color="auto"/>
            <w:left w:val="none" w:sz="0" w:space="0" w:color="auto"/>
            <w:bottom w:val="none" w:sz="0" w:space="0" w:color="auto"/>
            <w:right w:val="none" w:sz="0" w:space="0" w:color="auto"/>
          </w:divBdr>
        </w:div>
        <w:div w:id="688995795">
          <w:marLeft w:val="0"/>
          <w:marRight w:val="0"/>
          <w:marTop w:val="0"/>
          <w:marBottom w:val="0"/>
          <w:divBdr>
            <w:top w:val="none" w:sz="0" w:space="0" w:color="auto"/>
            <w:left w:val="none" w:sz="0" w:space="0" w:color="auto"/>
            <w:bottom w:val="none" w:sz="0" w:space="0" w:color="auto"/>
            <w:right w:val="none" w:sz="0" w:space="0" w:color="auto"/>
          </w:divBdr>
        </w:div>
        <w:div w:id="1586957194">
          <w:marLeft w:val="0"/>
          <w:marRight w:val="0"/>
          <w:marTop w:val="0"/>
          <w:marBottom w:val="0"/>
          <w:divBdr>
            <w:top w:val="none" w:sz="0" w:space="0" w:color="auto"/>
            <w:left w:val="none" w:sz="0" w:space="0" w:color="auto"/>
            <w:bottom w:val="none" w:sz="0" w:space="0" w:color="auto"/>
            <w:right w:val="none" w:sz="0" w:space="0" w:color="auto"/>
          </w:divBdr>
        </w:div>
        <w:div w:id="1267538454">
          <w:marLeft w:val="0"/>
          <w:marRight w:val="0"/>
          <w:marTop w:val="0"/>
          <w:marBottom w:val="0"/>
          <w:divBdr>
            <w:top w:val="none" w:sz="0" w:space="0" w:color="auto"/>
            <w:left w:val="none" w:sz="0" w:space="0" w:color="auto"/>
            <w:bottom w:val="none" w:sz="0" w:space="0" w:color="auto"/>
            <w:right w:val="none" w:sz="0" w:space="0" w:color="auto"/>
          </w:divBdr>
        </w:div>
        <w:div w:id="1521897971">
          <w:marLeft w:val="0"/>
          <w:marRight w:val="0"/>
          <w:marTop w:val="0"/>
          <w:marBottom w:val="0"/>
          <w:divBdr>
            <w:top w:val="none" w:sz="0" w:space="0" w:color="auto"/>
            <w:left w:val="none" w:sz="0" w:space="0" w:color="auto"/>
            <w:bottom w:val="none" w:sz="0" w:space="0" w:color="auto"/>
            <w:right w:val="none" w:sz="0" w:space="0" w:color="auto"/>
          </w:divBdr>
        </w:div>
        <w:div w:id="2023124030">
          <w:marLeft w:val="0"/>
          <w:marRight w:val="0"/>
          <w:marTop w:val="0"/>
          <w:marBottom w:val="0"/>
          <w:divBdr>
            <w:top w:val="none" w:sz="0" w:space="0" w:color="auto"/>
            <w:left w:val="none" w:sz="0" w:space="0" w:color="auto"/>
            <w:bottom w:val="none" w:sz="0" w:space="0" w:color="auto"/>
            <w:right w:val="none" w:sz="0" w:space="0" w:color="auto"/>
          </w:divBdr>
        </w:div>
      </w:divsChild>
    </w:div>
    <w:div w:id="552733335">
      <w:bodyDiv w:val="1"/>
      <w:marLeft w:val="0"/>
      <w:marRight w:val="0"/>
      <w:marTop w:val="0"/>
      <w:marBottom w:val="0"/>
      <w:divBdr>
        <w:top w:val="none" w:sz="0" w:space="0" w:color="auto"/>
        <w:left w:val="none" w:sz="0" w:space="0" w:color="auto"/>
        <w:bottom w:val="none" w:sz="0" w:space="0" w:color="auto"/>
        <w:right w:val="none" w:sz="0" w:space="0" w:color="auto"/>
      </w:divBdr>
      <w:divsChild>
        <w:div w:id="1234044409">
          <w:marLeft w:val="0"/>
          <w:marRight w:val="0"/>
          <w:marTop w:val="0"/>
          <w:marBottom w:val="0"/>
          <w:divBdr>
            <w:top w:val="none" w:sz="0" w:space="0" w:color="auto"/>
            <w:left w:val="none" w:sz="0" w:space="0" w:color="auto"/>
            <w:bottom w:val="none" w:sz="0" w:space="0" w:color="auto"/>
            <w:right w:val="none" w:sz="0" w:space="0" w:color="auto"/>
          </w:divBdr>
        </w:div>
        <w:div w:id="531580377">
          <w:marLeft w:val="0"/>
          <w:marRight w:val="0"/>
          <w:marTop w:val="0"/>
          <w:marBottom w:val="0"/>
          <w:divBdr>
            <w:top w:val="none" w:sz="0" w:space="0" w:color="auto"/>
            <w:left w:val="none" w:sz="0" w:space="0" w:color="auto"/>
            <w:bottom w:val="none" w:sz="0" w:space="0" w:color="auto"/>
            <w:right w:val="none" w:sz="0" w:space="0" w:color="auto"/>
          </w:divBdr>
        </w:div>
        <w:div w:id="918366545">
          <w:marLeft w:val="0"/>
          <w:marRight w:val="0"/>
          <w:marTop w:val="0"/>
          <w:marBottom w:val="0"/>
          <w:divBdr>
            <w:top w:val="none" w:sz="0" w:space="0" w:color="auto"/>
            <w:left w:val="none" w:sz="0" w:space="0" w:color="auto"/>
            <w:bottom w:val="none" w:sz="0" w:space="0" w:color="auto"/>
            <w:right w:val="none" w:sz="0" w:space="0" w:color="auto"/>
          </w:divBdr>
        </w:div>
        <w:div w:id="765033733">
          <w:marLeft w:val="0"/>
          <w:marRight w:val="0"/>
          <w:marTop w:val="0"/>
          <w:marBottom w:val="0"/>
          <w:divBdr>
            <w:top w:val="none" w:sz="0" w:space="0" w:color="auto"/>
            <w:left w:val="none" w:sz="0" w:space="0" w:color="auto"/>
            <w:bottom w:val="none" w:sz="0" w:space="0" w:color="auto"/>
            <w:right w:val="none" w:sz="0" w:space="0" w:color="auto"/>
          </w:divBdr>
        </w:div>
        <w:div w:id="1348941341">
          <w:marLeft w:val="0"/>
          <w:marRight w:val="0"/>
          <w:marTop w:val="0"/>
          <w:marBottom w:val="0"/>
          <w:divBdr>
            <w:top w:val="none" w:sz="0" w:space="0" w:color="auto"/>
            <w:left w:val="none" w:sz="0" w:space="0" w:color="auto"/>
            <w:bottom w:val="none" w:sz="0" w:space="0" w:color="auto"/>
            <w:right w:val="none" w:sz="0" w:space="0" w:color="auto"/>
          </w:divBdr>
        </w:div>
      </w:divsChild>
    </w:div>
    <w:div w:id="854686406">
      <w:bodyDiv w:val="1"/>
      <w:marLeft w:val="0"/>
      <w:marRight w:val="0"/>
      <w:marTop w:val="0"/>
      <w:marBottom w:val="0"/>
      <w:divBdr>
        <w:top w:val="none" w:sz="0" w:space="0" w:color="auto"/>
        <w:left w:val="none" w:sz="0" w:space="0" w:color="auto"/>
        <w:bottom w:val="none" w:sz="0" w:space="0" w:color="auto"/>
        <w:right w:val="none" w:sz="0" w:space="0" w:color="auto"/>
      </w:divBdr>
      <w:divsChild>
        <w:div w:id="1941176577">
          <w:marLeft w:val="0"/>
          <w:marRight w:val="0"/>
          <w:marTop w:val="0"/>
          <w:marBottom w:val="0"/>
          <w:divBdr>
            <w:top w:val="none" w:sz="0" w:space="0" w:color="auto"/>
            <w:left w:val="none" w:sz="0" w:space="0" w:color="auto"/>
            <w:bottom w:val="none" w:sz="0" w:space="0" w:color="auto"/>
            <w:right w:val="none" w:sz="0" w:space="0" w:color="auto"/>
          </w:divBdr>
        </w:div>
        <w:div w:id="152837322">
          <w:marLeft w:val="0"/>
          <w:marRight w:val="0"/>
          <w:marTop w:val="0"/>
          <w:marBottom w:val="0"/>
          <w:divBdr>
            <w:top w:val="none" w:sz="0" w:space="0" w:color="auto"/>
            <w:left w:val="none" w:sz="0" w:space="0" w:color="auto"/>
            <w:bottom w:val="none" w:sz="0" w:space="0" w:color="auto"/>
            <w:right w:val="none" w:sz="0" w:space="0" w:color="auto"/>
          </w:divBdr>
        </w:div>
        <w:div w:id="25764988">
          <w:marLeft w:val="0"/>
          <w:marRight w:val="0"/>
          <w:marTop w:val="0"/>
          <w:marBottom w:val="0"/>
          <w:divBdr>
            <w:top w:val="none" w:sz="0" w:space="0" w:color="auto"/>
            <w:left w:val="none" w:sz="0" w:space="0" w:color="auto"/>
            <w:bottom w:val="none" w:sz="0" w:space="0" w:color="auto"/>
            <w:right w:val="none" w:sz="0" w:space="0" w:color="auto"/>
          </w:divBdr>
        </w:div>
      </w:divsChild>
    </w:div>
    <w:div w:id="942305555">
      <w:bodyDiv w:val="1"/>
      <w:marLeft w:val="0"/>
      <w:marRight w:val="0"/>
      <w:marTop w:val="0"/>
      <w:marBottom w:val="0"/>
      <w:divBdr>
        <w:top w:val="none" w:sz="0" w:space="0" w:color="auto"/>
        <w:left w:val="none" w:sz="0" w:space="0" w:color="auto"/>
        <w:bottom w:val="none" w:sz="0" w:space="0" w:color="auto"/>
        <w:right w:val="none" w:sz="0" w:space="0" w:color="auto"/>
      </w:divBdr>
      <w:divsChild>
        <w:div w:id="1988122598">
          <w:marLeft w:val="0"/>
          <w:marRight w:val="0"/>
          <w:marTop w:val="0"/>
          <w:marBottom w:val="0"/>
          <w:divBdr>
            <w:top w:val="none" w:sz="0" w:space="0" w:color="auto"/>
            <w:left w:val="none" w:sz="0" w:space="0" w:color="auto"/>
            <w:bottom w:val="none" w:sz="0" w:space="0" w:color="auto"/>
            <w:right w:val="none" w:sz="0" w:space="0" w:color="auto"/>
          </w:divBdr>
        </w:div>
        <w:div w:id="826359740">
          <w:marLeft w:val="0"/>
          <w:marRight w:val="0"/>
          <w:marTop w:val="0"/>
          <w:marBottom w:val="0"/>
          <w:divBdr>
            <w:top w:val="none" w:sz="0" w:space="0" w:color="auto"/>
            <w:left w:val="none" w:sz="0" w:space="0" w:color="auto"/>
            <w:bottom w:val="none" w:sz="0" w:space="0" w:color="auto"/>
            <w:right w:val="none" w:sz="0" w:space="0" w:color="auto"/>
          </w:divBdr>
        </w:div>
      </w:divsChild>
    </w:div>
    <w:div w:id="942878139">
      <w:bodyDiv w:val="1"/>
      <w:marLeft w:val="0"/>
      <w:marRight w:val="0"/>
      <w:marTop w:val="0"/>
      <w:marBottom w:val="0"/>
      <w:divBdr>
        <w:top w:val="none" w:sz="0" w:space="0" w:color="auto"/>
        <w:left w:val="none" w:sz="0" w:space="0" w:color="auto"/>
        <w:bottom w:val="none" w:sz="0" w:space="0" w:color="auto"/>
        <w:right w:val="none" w:sz="0" w:space="0" w:color="auto"/>
      </w:divBdr>
      <w:divsChild>
        <w:div w:id="1922638051">
          <w:marLeft w:val="0"/>
          <w:marRight w:val="0"/>
          <w:marTop w:val="0"/>
          <w:marBottom w:val="0"/>
          <w:divBdr>
            <w:top w:val="none" w:sz="0" w:space="0" w:color="auto"/>
            <w:left w:val="none" w:sz="0" w:space="0" w:color="auto"/>
            <w:bottom w:val="none" w:sz="0" w:space="0" w:color="auto"/>
            <w:right w:val="none" w:sz="0" w:space="0" w:color="auto"/>
          </w:divBdr>
        </w:div>
        <w:div w:id="652833720">
          <w:marLeft w:val="0"/>
          <w:marRight w:val="0"/>
          <w:marTop w:val="0"/>
          <w:marBottom w:val="0"/>
          <w:divBdr>
            <w:top w:val="none" w:sz="0" w:space="0" w:color="auto"/>
            <w:left w:val="none" w:sz="0" w:space="0" w:color="auto"/>
            <w:bottom w:val="none" w:sz="0" w:space="0" w:color="auto"/>
            <w:right w:val="none" w:sz="0" w:space="0" w:color="auto"/>
          </w:divBdr>
        </w:div>
        <w:div w:id="274797225">
          <w:marLeft w:val="0"/>
          <w:marRight w:val="0"/>
          <w:marTop w:val="0"/>
          <w:marBottom w:val="0"/>
          <w:divBdr>
            <w:top w:val="none" w:sz="0" w:space="0" w:color="auto"/>
            <w:left w:val="none" w:sz="0" w:space="0" w:color="auto"/>
            <w:bottom w:val="none" w:sz="0" w:space="0" w:color="auto"/>
            <w:right w:val="none" w:sz="0" w:space="0" w:color="auto"/>
          </w:divBdr>
        </w:div>
        <w:div w:id="1630545922">
          <w:marLeft w:val="0"/>
          <w:marRight w:val="0"/>
          <w:marTop w:val="0"/>
          <w:marBottom w:val="0"/>
          <w:divBdr>
            <w:top w:val="none" w:sz="0" w:space="0" w:color="auto"/>
            <w:left w:val="none" w:sz="0" w:space="0" w:color="auto"/>
            <w:bottom w:val="none" w:sz="0" w:space="0" w:color="auto"/>
            <w:right w:val="none" w:sz="0" w:space="0" w:color="auto"/>
          </w:divBdr>
        </w:div>
        <w:div w:id="1998072694">
          <w:marLeft w:val="0"/>
          <w:marRight w:val="0"/>
          <w:marTop w:val="0"/>
          <w:marBottom w:val="0"/>
          <w:divBdr>
            <w:top w:val="none" w:sz="0" w:space="0" w:color="auto"/>
            <w:left w:val="none" w:sz="0" w:space="0" w:color="auto"/>
            <w:bottom w:val="none" w:sz="0" w:space="0" w:color="auto"/>
            <w:right w:val="none" w:sz="0" w:space="0" w:color="auto"/>
          </w:divBdr>
        </w:div>
        <w:div w:id="1900481784">
          <w:marLeft w:val="0"/>
          <w:marRight w:val="0"/>
          <w:marTop w:val="0"/>
          <w:marBottom w:val="0"/>
          <w:divBdr>
            <w:top w:val="none" w:sz="0" w:space="0" w:color="auto"/>
            <w:left w:val="none" w:sz="0" w:space="0" w:color="auto"/>
            <w:bottom w:val="none" w:sz="0" w:space="0" w:color="auto"/>
            <w:right w:val="none" w:sz="0" w:space="0" w:color="auto"/>
          </w:divBdr>
        </w:div>
        <w:div w:id="429201580">
          <w:marLeft w:val="0"/>
          <w:marRight w:val="0"/>
          <w:marTop w:val="0"/>
          <w:marBottom w:val="0"/>
          <w:divBdr>
            <w:top w:val="none" w:sz="0" w:space="0" w:color="auto"/>
            <w:left w:val="none" w:sz="0" w:space="0" w:color="auto"/>
            <w:bottom w:val="none" w:sz="0" w:space="0" w:color="auto"/>
            <w:right w:val="none" w:sz="0" w:space="0" w:color="auto"/>
          </w:divBdr>
        </w:div>
        <w:div w:id="246812732">
          <w:marLeft w:val="0"/>
          <w:marRight w:val="0"/>
          <w:marTop w:val="0"/>
          <w:marBottom w:val="0"/>
          <w:divBdr>
            <w:top w:val="none" w:sz="0" w:space="0" w:color="auto"/>
            <w:left w:val="none" w:sz="0" w:space="0" w:color="auto"/>
            <w:bottom w:val="none" w:sz="0" w:space="0" w:color="auto"/>
            <w:right w:val="none" w:sz="0" w:space="0" w:color="auto"/>
          </w:divBdr>
        </w:div>
        <w:div w:id="1416777492">
          <w:marLeft w:val="0"/>
          <w:marRight w:val="0"/>
          <w:marTop w:val="0"/>
          <w:marBottom w:val="0"/>
          <w:divBdr>
            <w:top w:val="none" w:sz="0" w:space="0" w:color="auto"/>
            <w:left w:val="none" w:sz="0" w:space="0" w:color="auto"/>
            <w:bottom w:val="none" w:sz="0" w:space="0" w:color="auto"/>
            <w:right w:val="none" w:sz="0" w:space="0" w:color="auto"/>
          </w:divBdr>
        </w:div>
        <w:div w:id="1483085546">
          <w:marLeft w:val="0"/>
          <w:marRight w:val="0"/>
          <w:marTop w:val="0"/>
          <w:marBottom w:val="0"/>
          <w:divBdr>
            <w:top w:val="none" w:sz="0" w:space="0" w:color="auto"/>
            <w:left w:val="none" w:sz="0" w:space="0" w:color="auto"/>
            <w:bottom w:val="none" w:sz="0" w:space="0" w:color="auto"/>
            <w:right w:val="none" w:sz="0" w:space="0" w:color="auto"/>
          </w:divBdr>
        </w:div>
        <w:div w:id="749546154">
          <w:marLeft w:val="0"/>
          <w:marRight w:val="0"/>
          <w:marTop w:val="0"/>
          <w:marBottom w:val="0"/>
          <w:divBdr>
            <w:top w:val="none" w:sz="0" w:space="0" w:color="auto"/>
            <w:left w:val="none" w:sz="0" w:space="0" w:color="auto"/>
            <w:bottom w:val="none" w:sz="0" w:space="0" w:color="auto"/>
            <w:right w:val="none" w:sz="0" w:space="0" w:color="auto"/>
          </w:divBdr>
        </w:div>
        <w:div w:id="1425417330">
          <w:marLeft w:val="0"/>
          <w:marRight w:val="0"/>
          <w:marTop w:val="0"/>
          <w:marBottom w:val="0"/>
          <w:divBdr>
            <w:top w:val="none" w:sz="0" w:space="0" w:color="auto"/>
            <w:left w:val="none" w:sz="0" w:space="0" w:color="auto"/>
            <w:bottom w:val="none" w:sz="0" w:space="0" w:color="auto"/>
            <w:right w:val="none" w:sz="0" w:space="0" w:color="auto"/>
          </w:divBdr>
        </w:div>
        <w:div w:id="799691752">
          <w:marLeft w:val="0"/>
          <w:marRight w:val="0"/>
          <w:marTop w:val="0"/>
          <w:marBottom w:val="0"/>
          <w:divBdr>
            <w:top w:val="none" w:sz="0" w:space="0" w:color="auto"/>
            <w:left w:val="none" w:sz="0" w:space="0" w:color="auto"/>
            <w:bottom w:val="none" w:sz="0" w:space="0" w:color="auto"/>
            <w:right w:val="none" w:sz="0" w:space="0" w:color="auto"/>
          </w:divBdr>
        </w:div>
        <w:div w:id="462695372">
          <w:marLeft w:val="0"/>
          <w:marRight w:val="0"/>
          <w:marTop w:val="0"/>
          <w:marBottom w:val="0"/>
          <w:divBdr>
            <w:top w:val="none" w:sz="0" w:space="0" w:color="auto"/>
            <w:left w:val="none" w:sz="0" w:space="0" w:color="auto"/>
            <w:bottom w:val="none" w:sz="0" w:space="0" w:color="auto"/>
            <w:right w:val="none" w:sz="0" w:space="0" w:color="auto"/>
          </w:divBdr>
        </w:div>
        <w:div w:id="1133209967">
          <w:marLeft w:val="0"/>
          <w:marRight w:val="0"/>
          <w:marTop w:val="0"/>
          <w:marBottom w:val="0"/>
          <w:divBdr>
            <w:top w:val="none" w:sz="0" w:space="0" w:color="auto"/>
            <w:left w:val="none" w:sz="0" w:space="0" w:color="auto"/>
            <w:bottom w:val="none" w:sz="0" w:space="0" w:color="auto"/>
            <w:right w:val="none" w:sz="0" w:space="0" w:color="auto"/>
          </w:divBdr>
        </w:div>
        <w:div w:id="1707607731">
          <w:marLeft w:val="0"/>
          <w:marRight w:val="0"/>
          <w:marTop w:val="0"/>
          <w:marBottom w:val="0"/>
          <w:divBdr>
            <w:top w:val="none" w:sz="0" w:space="0" w:color="auto"/>
            <w:left w:val="none" w:sz="0" w:space="0" w:color="auto"/>
            <w:bottom w:val="none" w:sz="0" w:space="0" w:color="auto"/>
            <w:right w:val="none" w:sz="0" w:space="0" w:color="auto"/>
          </w:divBdr>
        </w:div>
        <w:div w:id="359015602">
          <w:marLeft w:val="0"/>
          <w:marRight w:val="0"/>
          <w:marTop w:val="0"/>
          <w:marBottom w:val="0"/>
          <w:divBdr>
            <w:top w:val="none" w:sz="0" w:space="0" w:color="auto"/>
            <w:left w:val="none" w:sz="0" w:space="0" w:color="auto"/>
            <w:bottom w:val="none" w:sz="0" w:space="0" w:color="auto"/>
            <w:right w:val="none" w:sz="0" w:space="0" w:color="auto"/>
          </w:divBdr>
        </w:div>
        <w:div w:id="1309356801">
          <w:marLeft w:val="0"/>
          <w:marRight w:val="0"/>
          <w:marTop w:val="0"/>
          <w:marBottom w:val="0"/>
          <w:divBdr>
            <w:top w:val="none" w:sz="0" w:space="0" w:color="auto"/>
            <w:left w:val="none" w:sz="0" w:space="0" w:color="auto"/>
            <w:bottom w:val="none" w:sz="0" w:space="0" w:color="auto"/>
            <w:right w:val="none" w:sz="0" w:space="0" w:color="auto"/>
          </w:divBdr>
        </w:div>
        <w:div w:id="1271932830">
          <w:marLeft w:val="0"/>
          <w:marRight w:val="0"/>
          <w:marTop w:val="0"/>
          <w:marBottom w:val="0"/>
          <w:divBdr>
            <w:top w:val="none" w:sz="0" w:space="0" w:color="auto"/>
            <w:left w:val="none" w:sz="0" w:space="0" w:color="auto"/>
            <w:bottom w:val="none" w:sz="0" w:space="0" w:color="auto"/>
            <w:right w:val="none" w:sz="0" w:space="0" w:color="auto"/>
          </w:divBdr>
        </w:div>
        <w:div w:id="1915696818">
          <w:marLeft w:val="0"/>
          <w:marRight w:val="0"/>
          <w:marTop w:val="0"/>
          <w:marBottom w:val="0"/>
          <w:divBdr>
            <w:top w:val="none" w:sz="0" w:space="0" w:color="auto"/>
            <w:left w:val="none" w:sz="0" w:space="0" w:color="auto"/>
            <w:bottom w:val="none" w:sz="0" w:space="0" w:color="auto"/>
            <w:right w:val="none" w:sz="0" w:space="0" w:color="auto"/>
          </w:divBdr>
        </w:div>
        <w:div w:id="1931695796">
          <w:marLeft w:val="0"/>
          <w:marRight w:val="0"/>
          <w:marTop w:val="0"/>
          <w:marBottom w:val="0"/>
          <w:divBdr>
            <w:top w:val="none" w:sz="0" w:space="0" w:color="auto"/>
            <w:left w:val="none" w:sz="0" w:space="0" w:color="auto"/>
            <w:bottom w:val="none" w:sz="0" w:space="0" w:color="auto"/>
            <w:right w:val="none" w:sz="0" w:space="0" w:color="auto"/>
          </w:divBdr>
        </w:div>
        <w:div w:id="1811826076">
          <w:marLeft w:val="0"/>
          <w:marRight w:val="0"/>
          <w:marTop w:val="0"/>
          <w:marBottom w:val="0"/>
          <w:divBdr>
            <w:top w:val="none" w:sz="0" w:space="0" w:color="auto"/>
            <w:left w:val="none" w:sz="0" w:space="0" w:color="auto"/>
            <w:bottom w:val="none" w:sz="0" w:space="0" w:color="auto"/>
            <w:right w:val="none" w:sz="0" w:space="0" w:color="auto"/>
          </w:divBdr>
        </w:div>
        <w:div w:id="26956119">
          <w:marLeft w:val="0"/>
          <w:marRight w:val="0"/>
          <w:marTop w:val="0"/>
          <w:marBottom w:val="0"/>
          <w:divBdr>
            <w:top w:val="none" w:sz="0" w:space="0" w:color="auto"/>
            <w:left w:val="none" w:sz="0" w:space="0" w:color="auto"/>
            <w:bottom w:val="none" w:sz="0" w:space="0" w:color="auto"/>
            <w:right w:val="none" w:sz="0" w:space="0" w:color="auto"/>
          </w:divBdr>
        </w:div>
        <w:div w:id="554702794">
          <w:marLeft w:val="0"/>
          <w:marRight w:val="0"/>
          <w:marTop w:val="0"/>
          <w:marBottom w:val="0"/>
          <w:divBdr>
            <w:top w:val="none" w:sz="0" w:space="0" w:color="auto"/>
            <w:left w:val="none" w:sz="0" w:space="0" w:color="auto"/>
            <w:bottom w:val="none" w:sz="0" w:space="0" w:color="auto"/>
            <w:right w:val="none" w:sz="0" w:space="0" w:color="auto"/>
          </w:divBdr>
        </w:div>
      </w:divsChild>
    </w:div>
    <w:div w:id="1035929043">
      <w:bodyDiv w:val="1"/>
      <w:marLeft w:val="0"/>
      <w:marRight w:val="0"/>
      <w:marTop w:val="0"/>
      <w:marBottom w:val="0"/>
      <w:divBdr>
        <w:top w:val="none" w:sz="0" w:space="0" w:color="auto"/>
        <w:left w:val="none" w:sz="0" w:space="0" w:color="auto"/>
        <w:bottom w:val="none" w:sz="0" w:space="0" w:color="auto"/>
        <w:right w:val="none" w:sz="0" w:space="0" w:color="auto"/>
      </w:divBdr>
      <w:divsChild>
        <w:div w:id="720520106">
          <w:marLeft w:val="0"/>
          <w:marRight w:val="0"/>
          <w:marTop w:val="0"/>
          <w:marBottom w:val="0"/>
          <w:divBdr>
            <w:top w:val="none" w:sz="0" w:space="0" w:color="auto"/>
            <w:left w:val="none" w:sz="0" w:space="0" w:color="auto"/>
            <w:bottom w:val="none" w:sz="0" w:space="0" w:color="auto"/>
            <w:right w:val="none" w:sz="0" w:space="0" w:color="auto"/>
          </w:divBdr>
        </w:div>
        <w:div w:id="1656763518">
          <w:marLeft w:val="0"/>
          <w:marRight w:val="0"/>
          <w:marTop w:val="0"/>
          <w:marBottom w:val="0"/>
          <w:divBdr>
            <w:top w:val="none" w:sz="0" w:space="0" w:color="auto"/>
            <w:left w:val="none" w:sz="0" w:space="0" w:color="auto"/>
            <w:bottom w:val="none" w:sz="0" w:space="0" w:color="auto"/>
            <w:right w:val="none" w:sz="0" w:space="0" w:color="auto"/>
          </w:divBdr>
        </w:div>
        <w:div w:id="1447697047">
          <w:marLeft w:val="0"/>
          <w:marRight w:val="0"/>
          <w:marTop w:val="0"/>
          <w:marBottom w:val="0"/>
          <w:divBdr>
            <w:top w:val="none" w:sz="0" w:space="0" w:color="auto"/>
            <w:left w:val="none" w:sz="0" w:space="0" w:color="auto"/>
            <w:bottom w:val="none" w:sz="0" w:space="0" w:color="auto"/>
            <w:right w:val="none" w:sz="0" w:space="0" w:color="auto"/>
          </w:divBdr>
        </w:div>
        <w:div w:id="498691934">
          <w:marLeft w:val="0"/>
          <w:marRight w:val="0"/>
          <w:marTop w:val="0"/>
          <w:marBottom w:val="0"/>
          <w:divBdr>
            <w:top w:val="none" w:sz="0" w:space="0" w:color="auto"/>
            <w:left w:val="none" w:sz="0" w:space="0" w:color="auto"/>
            <w:bottom w:val="none" w:sz="0" w:space="0" w:color="auto"/>
            <w:right w:val="none" w:sz="0" w:space="0" w:color="auto"/>
          </w:divBdr>
        </w:div>
        <w:div w:id="213154469">
          <w:marLeft w:val="0"/>
          <w:marRight w:val="0"/>
          <w:marTop w:val="0"/>
          <w:marBottom w:val="0"/>
          <w:divBdr>
            <w:top w:val="none" w:sz="0" w:space="0" w:color="auto"/>
            <w:left w:val="none" w:sz="0" w:space="0" w:color="auto"/>
            <w:bottom w:val="none" w:sz="0" w:space="0" w:color="auto"/>
            <w:right w:val="none" w:sz="0" w:space="0" w:color="auto"/>
          </w:divBdr>
        </w:div>
        <w:div w:id="678001647">
          <w:marLeft w:val="0"/>
          <w:marRight w:val="0"/>
          <w:marTop w:val="0"/>
          <w:marBottom w:val="0"/>
          <w:divBdr>
            <w:top w:val="none" w:sz="0" w:space="0" w:color="auto"/>
            <w:left w:val="none" w:sz="0" w:space="0" w:color="auto"/>
            <w:bottom w:val="none" w:sz="0" w:space="0" w:color="auto"/>
            <w:right w:val="none" w:sz="0" w:space="0" w:color="auto"/>
          </w:divBdr>
        </w:div>
      </w:divsChild>
    </w:div>
    <w:div w:id="1190920572">
      <w:bodyDiv w:val="1"/>
      <w:marLeft w:val="0"/>
      <w:marRight w:val="0"/>
      <w:marTop w:val="0"/>
      <w:marBottom w:val="0"/>
      <w:divBdr>
        <w:top w:val="none" w:sz="0" w:space="0" w:color="auto"/>
        <w:left w:val="none" w:sz="0" w:space="0" w:color="auto"/>
        <w:bottom w:val="none" w:sz="0" w:space="0" w:color="auto"/>
        <w:right w:val="none" w:sz="0" w:space="0" w:color="auto"/>
      </w:divBdr>
    </w:div>
    <w:div w:id="1713070079">
      <w:bodyDiv w:val="1"/>
      <w:marLeft w:val="0"/>
      <w:marRight w:val="0"/>
      <w:marTop w:val="0"/>
      <w:marBottom w:val="0"/>
      <w:divBdr>
        <w:top w:val="none" w:sz="0" w:space="0" w:color="auto"/>
        <w:left w:val="none" w:sz="0" w:space="0" w:color="auto"/>
        <w:bottom w:val="none" w:sz="0" w:space="0" w:color="auto"/>
        <w:right w:val="none" w:sz="0" w:space="0" w:color="auto"/>
      </w:divBdr>
    </w:div>
    <w:div w:id="1725567785">
      <w:bodyDiv w:val="1"/>
      <w:marLeft w:val="0"/>
      <w:marRight w:val="0"/>
      <w:marTop w:val="0"/>
      <w:marBottom w:val="0"/>
      <w:divBdr>
        <w:top w:val="none" w:sz="0" w:space="0" w:color="auto"/>
        <w:left w:val="none" w:sz="0" w:space="0" w:color="auto"/>
        <w:bottom w:val="none" w:sz="0" w:space="0" w:color="auto"/>
        <w:right w:val="none" w:sz="0" w:space="0" w:color="auto"/>
      </w:divBdr>
      <w:divsChild>
        <w:div w:id="766969970">
          <w:marLeft w:val="0"/>
          <w:marRight w:val="0"/>
          <w:marTop w:val="0"/>
          <w:marBottom w:val="0"/>
          <w:divBdr>
            <w:top w:val="none" w:sz="0" w:space="0" w:color="auto"/>
            <w:left w:val="none" w:sz="0" w:space="0" w:color="auto"/>
            <w:bottom w:val="none" w:sz="0" w:space="0" w:color="auto"/>
            <w:right w:val="none" w:sz="0" w:space="0" w:color="auto"/>
          </w:divBdr>
        </w:div>
        <w:div w:id="44454424">
          <w:marLeft w:val="0"/>
          <w:marRight w:val="0"/>
          <w:marTop w:val="0"/>
          <w:marBottom w:val="0"/>
          <w:divBdr>
            <w:top w:val="none" w:sz="0" w:space="0" w:color="auto"/>
            <w:left w:val="none" w:sz="0" w:space="0" w:color="auto"/>
            <w:bottom w:val="none" w:sz="0" w:space="0" w:color="auto"/>
            <w:right w:val="none" w:sz="0" w:space="0" w:color="auto"/>
          </w:divBdr>
        </w:div>
        <w:div w:id="286742033">
          <w:marLeft w:val="0"/>
          <w:marRight w:val="0"/>
          <w:marTop w:val="0"/>
          <w:marBottom w:val="0"/>
          <w:divBdr>
            <w:top w:val="none" w:sz="0" w:space="0" w:color="auto"/>
            <w:left w:val="none" w:sz="0" w:space="0" w:color="auto"/>
            <w:bottom w:val="none" w:sz="0" w:space="0" w:color="auto"/>
            <w:right w:val="none" w:sz="0" w:space="0" w:color="auto"/>
          </w:divBdr>
        </w:div>
        <w:div w:id="1656687647">
          <w:marLeft w:val="0"/>
          <w:marRight w:val="0"/>
          <w:marTop w:val="0"/>
          <w:marBottom w:val="0"/>
          <w:divBdr>
            <w:top w:val="none" w:sz="0" w:space="0" w:color="auto"/>
            <w:left w:val="none" w:sz="0" w:space="0" w:color="auto"/>
            <w:bottom w:val="none" w:sz="0" w:space="0" w:color="auto"/>
            <w:right w:val="none" w:sz="0" w:space="0" w:color="auto"/>
          </w:divBdr>
        </w:div>
        <w:div w:id="2133160996">
          <w:marLeft w:val="0"/>
          <w:marRight w:val="0"/>
          <w:marTop w:val="0"/>
          <w:marBottom w:val="0"/>
          <w:divBdr>
            <w:top w:val="none" w:sz="0" w:space="0" w:color="auto"/>
            <w:left w:val="none" w:sz="0" w:space="0" w:color="auto"/>
            <w:bottom w:val="none" w:sz="0" w:space="0" w:color="auto"/>
            <w:right w:val="none" w:sz="0" w:space="0" w:color="auto"/>
          </w:divBdr>
        </w:div>
        <w:div w:id="976840160">
          <w:marLeft w:val="0"/>
          <w:marRight w:val="0"/>
          <w:marTop w:val="0"/>
          <w:marBottom w:val="0"/>
          <w:divBdr>
            <w:top w:val="none" w:sz="0" w:space="0" w:color="auto"/>
            <w:left w:val="none" w:sz="0" w:space="0" w:color="auto"/>
            <w:bottom w:val="none" w:sz="0" w:space="0" w:color="auto"/>
            <w:right w:val="none" w:sz="0" w:space="0" w:color="auto"/>
          </w:divBdr>
        </w:div>
        <w:div w:id="1444375478">
          <w:marLeft w:val="0"/>
          <w:marRight w:val="0"/>
          <w:marTop w:val="0"/>
          <w:marBottom w:val="0"/>
          <w:divBdr>
            <w:top w:val="none" w:sz="0" w:space="0" w:color="auto"/>
            <w:left w:val="none" w:sz="0" w:space="0" w:color="auto"/>
            <w:bottom w:val="none" w:sz="0" w:space="0" w:color="auto"/>
            <w:right w:val="none" w:sz="0" w:space="0" w:color="auto"/>
          </w:divBdr>
        </w:div>
        <w:div w:id="1207567460">
          <w:marLeft w:val="0"/>
          <w:marRight w:val="0"/>
          <w:marTop w:val="0"/>
          <w:marBottom w:val="0"/>
          <w:divBdr>
            <w:top w:val="none" w:sz="0" w:space="0" w:color="auto"/>
            <w:left w:val="none" w:sz="0" w:space="0" w:color="auto"/>
            <w:bottom w:val="none" w:sz="0" w:space="0" w:color="auto"/>
            <w:right w:val="none" w:sz="0" w:space="0" w:color="auto"/>
          </w:divBdr>
        </w:div>
        <w:div w:id="155652056">
          <w:marLeft w:val="0"/>
          <w:marRight w:val="0"/>
          <w:marTop w:val="0"/>
          <w:marBottom w:val="0"/>
          <w:divBdr>
            <w:top w:val="none" w:sz="0" w:space="0" w:color="auto"/>
            <w:left w:val="none" w:sz="0" w:space="0" w:color="auto"/>
            <w:bottom w:val="none" w:sz="0" w:space="0" w:color="auto"/>
            <w:right w:val="none" w:sz="0" w:space="0" w:color="auto"/>
          </w:divBdr>
        </w:div>
        <w:div w:id="1681271865">
          <w:marLeft w:val="0"/>
          <w:marRight w:val="0"/>
          <w:marTop w:val="0"/>
          <w:marBottom w:val="0"/>
          <w:divBdr>
            <w:top w:val="none" w:sz="0" w:space="0" w:color="auto"/>
            <w:left w:val="none" w:sz="0" w:space="0" w:color="auto"/>
            <w:bottom w:val="none" w:sz="0" w:space="0" w:color="auto"/>
            <w:right w:val="none" w:sz="0" w:space="0" w:color="auto"/>
          </w:divBdr>
        </w:div>
        <w:div w:id="560097942">
          <w:marLeft w:val="0"/>
          <w:marRight w:val="0"/>
          <w:marTop w:val="0"/>
          <w:marBottom w:val="0"/>
          <w:divBdr>
            <w:top w:val="none" w:sz="0" w:space="0" w:color="auto"/>
            <w:left w:val="none" w:sz="0" w:space="0" w:color="auto"/>
            <w:bottom w:val="none" w:sz="0" w:space="0" w:color="auto"/>
            <w:right w:val="none" w:sz="0" w:space="0" w:color="auto"/>
          </w:divBdr>
        </w:div>
        <w:div w:id="627710760">
          <w:marLeft w:val="0"/>
          <w:marRight w:val="0"/>
          <w:marTop w:val="0"/>
          <w:marBottom w:val="0"/>
          <w:divBdr>
            <w:top w:val="none" w:sz="0" w:space="0" w:color="auto"/>
            <w:left w:val="none" w:sz="0" w:space="0" w:color="auto"/>
            <w:bottom w:val="none" w:sz="0" w:space="0" w:color="auto"/>
            <w:right w:val="none" w:sz="0" w:space="0" w:color="auto"/>
          </w:divBdr>
        </w:div>
        <w:div w:id="948967829">
          <w:marLeft w:val="0"/>
          <w:marRight w:val="0"/>
          <w:marTop w:val="0"/>
          <w:marBottom w:val="0"/>
          <w:divBdr>
            <w:top w:val="none" w:sz="0" w:space="0" w:color="auto"/>
            <w:left w:val="none" w:sz="0" w:space="0" w:color="auto"/>
            <w:bottom w:val="none" w:sz="0" w:space="0" w:color="auto"/>
            <w:right w:val="none" w:sz="0" w:space="0" w:color="auto"/>
          </w:divBdr>
        </w:div>
      </w:divsChild>
    </w:div>
    <w:div w:id="1861119771">
      <w:bodyDiv w:val="1"/>
      <w:marLeft w:val="0"/>
      <w:marRight w:val="0"/>
      <w:marTop w:val="0"/>
      <w:marBottom w:val="0"/>
      <w:divBdr>
        <w:top w:val="none" w:sz="0" w:space="0" w:color="auto"/>
        <w:left w:val="none" w:sz="0" w:space="0" w:color="auto"/>
        <w:bottom w:val="none" w:sz="0" w:space="0" w:color="auto"/>
        <w:right w:val="none" w:sz="0" w:space="0" w:color="auto"/>
      </w:divBdr>
      <w:divsChild>
        <w:div w:id="701706240">
          <w:marLeft w:val="0"/>
          <w:marRight w:val="0"/>
          <w:marTop w:val="0"/>
          <w:marBottom w:val="0"/>
          <w:divBdr>
            <w:top w:val="none" w:sz="0" w:space="0" w:color="auto"/>
            <w:left w:val="none" w:sz="0" w:space="0" w:color="auto"/>
            <w:bottom w:val="none" w:sz="0" w:space="0" w:color="auto"/>
            <w:right w:val="none" w:sz="0" w:space="0" w:color="auto"/>
          </w:divBdr>
        </w:div>
        <w:div w:id="123818897">
          <w:marLeft w:val="0"/>
          <w:marRight w:val="0"/>
          <w:marTop w:val="0"/>
          <w:marBottom w:val="0"/>
          <w:divBdr>
            <w:top w:val="none" w:sz="0" w:space="0" w:color="auto"/>
            <w:left w:val="none" w:sz="0" w:space="0" w:color="auto"/>
            <w:bottom w:val="none" w:sz="0" w:space="0" w:color="auto"/>
            <w:right w:val="none" w:sz="0" w:space="0" w:color="auto"/>
          </w:divBdr>
        </w:div>
        <w:div w:id="213003116">
          <w:marLeft w:val="0"/>
          <w:marRight w:val="0"/>
          <w:marTop w:val="0"/>
          <w:marBottom w:val="0"/>
          <w:divBdr>
            <w:top w:val="none" w:sz="0" w:space="0" w:color="auto"/>
            <w:left w:val="none" w:sz="0" w:space="0" w:color="auto"/>
            <w:bottom w:val="none" w:sz="0" w:space="0" w:color="auto"/>
            <w:right w:val="none" w:sz="0" w:space="0" w:color="auto"/>
          </w:divBdr>
        </w:div>
      </w:divsChild>
    </w:div>
    <w:div w:id="2077123784">
      <w:bodyDiv w:val="1"/>
      <w:marLeft w:val="0"/>
      <w:marRight w:val="0"/>
      <w:marTop w:val="0"/>
      <w:marBottom w:val="0"/>
      <w:divBdr>
        <w:top w:val="none" w:sz="0" w:space="0" w:color="auto"/>
        <w:left w:val="none" w:sz="0" w:space="0" w:color="auto"/>
        <w:bottom w:val="none" w:sz="0" w:space="0" w:color="auto"/>
        <w:right w:val="none" w:sz="0" w:space="0" w:color="auto"/>
      </w:divBdr>
      <w:divsChild>
        <w:div w:id="1601256451">
          <w:marLeft w:val="0"/>
          <w:marRight w:val="0"/>
          <w:marTop w:val="0"/>
          <w:marBottom w:val="0"/>
          <w:divBdr>
            <w:top w:val="none" w:sz="0" w:space="0" w:color="auto"/>
            <w:left w:val="none" w:sz="0" w:space="0" w:color="auto"/>
            <w:bottom w:val="none" w:sz="0" w:space="0" w:color="auto"/>
            <w:right w:val="none" w:sz="0" w:space="0" w:color="auto"/>
          </w:divBdr>
        </w:div>
        <w:div w:id="1467814706">
          <w:marLeft w:val="0"/>
          <w:marRight w:val="0"/>
          <w:marTop w:val="0"/>
          <w:marBottom w:val="0"/>
          <w:divBdr>
            <w:top w:val="none" w:sz="0" w:space="0" w:color="auto"/>
            <w:left w:val="none" w:sz="0" w:space="0" w:color="auto"/>
            <w:bottom w:val="none" w:sz="0" w:space="0" w:color="auto"/>
            <w:right w:val="none" w:sz="0" w:space="0" w:color="auto"/>
          </w:divBdr>
        </w:div>
        <w:div w:id="2019697085">
          <w:marLeft w:val="0"/>
          <w:marRight w:val="0"/>
          <w:marTop w:val="0"/>
          <w:marBottom w:val="0"/>
          <w:divBdr>
            <w:top w:val="none" w:sz="0" w:space="0" w:color="auto"/>
            <w:left w:val="none" w:sz="0" w:space="0" w:color="auto"/>
            <w:bottom w:val="none" w:sz="0" w:space="0" w:color="auto"/>
            <w:right w:val="none" w:sz="0" w:space="0" w:color="auto"/>
          </w:divBdr>
        </w:div>
        <w:div w:id="1722823423">
          <w:marLeft w:val="0"/>
          <w:marRight w:val="0"/>
          <w:marTop w:val="0"/>
          <w:marBottom w:val="0"/>
          <w:divBdr>
            <w:top w:val="none" w:sz="0" w:space="0" w:color="auto"/>
            <w:left w:val="none" w:sz="0" w:space="0" w:color="auto"/>
            <w:bottom w:val="none" w:sz="0" w:space="0" w:color="auto"/>
            <w:right w:val="none" w:sz="0" w:space="0" w:color="auto"/>
          </w:divBdr>
        </w:div>
        <w:div w:id="1752048170">
          <w:marLeft w:val="0"/>
          <w:marRight w:val="0"/>
          <w:marTop w:val="0"/>
          <w:marBottom w:val="0"/>
          <w:divBdr>
            <w:top w:val="none" w:sz="0" w:space="0" w:color="auto"/>
            <w:left w:val="none" w:sz="0" w:space="0" w:color="auto"/>
            <w:bottom w:val="none" w:sz="0" w:space="0" w:color="auto"/>
            <w:right w:val="none" w:sz="0" w:space="0" w:color="auto"/>
          </w:divBdr>
        </w:div>
        <w:div w:id="756176697">
          <w:marLeft w:val="0"/>
          <w:marRight w:val="0"/>
          <w:marTop w:val="0"/>
          <w:marBottom w:val="0"/>
          <w:divBdr>
            <w:top w:val="none" w:sz="0" w:space="0" w:color="auto"/>
            <w:left w:val="none" w:sz="0" w:space="0" w:color="auto"/>
            <w:bottom w:val="none" w:sz="0" w:space="0" w:color="auto"/>
            <w:right w:val="none" w:sz="0" w:space="0" w:color="auto"/>
          </w:divBdr>
        </w:div>
        <w:div w:id="1377123632">
          <w:marLeft w:val="0"/>
          <w:marRight w:val="0"/>
          <w:marTop w:val="0"/>
          <w:marBottom w:val="0"/>
          <w:divBdr>
            <w:top w:val="none" w:sz="0" w:space="0" w:color="auto"/>
            <w:left w:val="none" w:sz="0" w:space="0" w:color="auto"/>
            <w:bottom w:val="none" w:sz="0" w:space="0" w:color="auto"/>
            <w:right w:val="none" w:sz="0" w:space="0" w:color="auto"/>
          </w:divBdr>
        </w:div>
        <w:div w:id="1843162528">
          <w:marLeft w:val="0"/>
          <w:marRight w:val="0"/>
          <w:marTop w:val="0"/>
          <w:marBottom w:val="0"/>
          <w:divBdr>
            <w:top w:val="none" w:sz="0" w:space="0" w:color="auto"/>
            <w:left w:val="none" w:sz="0" w:space="0" w:color="auto"/>
            <w:bottom w:val="none" w:sz="0" w:space="0" w:color="auto"/>
            <w:right w:val="none" w:sz="0" w:space="0" w:color="auto"/>
          </w:divBdr>
        </w:div>
        <w:div w:id="1114472128">
          <w:marLeft w:val="0"/>
          <w:marRight w:val="0"/>
          <w:marTop w:val="0"/>
          <w:marBottom w:val="0"/>
          <w:divBdr>
            <w:top w:val="none" w:sz="0" w:space="0" w:color="auto"/>
            <w:left w:val="none" w:sz="0" w:space="0" w:color="auto"/>
            <w:bottom w:val="none" w:sz="0" w:space="0" w:color="auto"/>
            <w:right w:val="none" w:sz="0" w:space="0" w:color="auto"/>
          </w:divBdr>
        </w:div>
        <w:div w:id="1068646067">
          <w:marLeft w:val="0"/>
          <w:marRight w:val="0"/>
          <w:marTop w:val="0"/>
          <w:marBottom w:val="0"/>
          <w:divBdr>
            <w:top w:val="none" w:sz="0" w:space="0" w:color="auto"/>
            <w:left w:val="none" w:sz="0" w:space="0" w:color="auto"/>
            <w:bottom w:val="none" w:sz="0" w:space="0" w:color="auto"/>
            <w:right w:val="none" w:sz="0" w:space="0" w:color="auto"/>
          </w:divBdr>
        </w:div>
        <w:div w:id="1671449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21C8A-3A2F-4195-AA2E-F8276342E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5077</Words>
  <Characters>27419</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2</cp:revision>
  <dcterms:created xsi:type="dcterms:W3CDTF">2019-09-04T00:13:00Z</dcterms:created>
  <dcterms:modified xsi:type="dcterms:W3CDTF">2019-09-04T00:13:00Z</dcterms:modified>
</cp:coreProperties>
</file>