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6" w:rsidRDefault="006E3236" w:rsidP="006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36" w:rsidRPr="00621530" w:rsidRDefault="00621530" w:rsidP="006E32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530">
        <w:rPr>
          <w:rFonts w:ascii="Times New Roman" w:hAnsi="Times New Roman" w:cs="Times New Roman"/>
          <w:i/>
          <w:sz w:val="24"/>
          <w:szCs w:val="24"/>
        </w:rPr>
        <w:t>Tecendo estratégias pedagógicas</w:t>
      </w:r>
    </w:p>
    <w:p w:rsidR="006E3236" w:rsidRDefault="00A51BE4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Busco neste trabalho</w:t>
      </w:r>
      <w:r w:rsidR="006E3236">
        <w:rPr>
          <w:rFonts w:ascii="Times New Roman" w:hAnsi="Times New Roman" w:cs="Times New Roman"/>
          <w:sz w:val="24"/>
          <w:szCs w:val="24"/>
        </w:rPr>
        <w:t xml:space="preserve"> fazer uma leitura crítica do filme norte- americano </w:t>
      </w:r>
      <w:r w:rsidR="006E3236">
        <w:rPr>
          <w:rFonts w:ascii="Times New Roman" w:hAnsi="Times New Roman" w:cs="Times New Roman"/>
          <w:i/>
          <w:sz w:val="24"/>
          <w:szCs w:val="24"/>
        </w:rPr>
        <w:t>Escritores da Liberdade</w:t>
      </w:r>
      <w:r w:rsidR="006E3236">
        <w:rPr>
          <w:rFonts w:ascii="Times New Roman" w:hAnsi="Times New Roman" w:cs="Times New Roman"/>
          <w:sz w:val="24"/>
          <w:szCs w:val="24"/>
        </w:rPr>
        <w:t xml:space="preserve"> (2007) dirigido por Richard </w:t>
      </w:r>
      <w:proofErr w:type="spellStart"/>
      <w:proofErr w:type="gramStart"/>
      <w:r w:rsidR="006E3236">
        <w:rPr>
          <w:rFonts w:ascii="Times New Roman" w:hAnsi="Times New Roman" w:cs="Times New Roman"/>
          <w:sz w:val="24"/>
          <w:szCs w:val="24"/>
        </w:rPr>
        <w:t>LaGravenese</w:t>
      </w:r>
      <w:proofErr w:type="spellEnd"/>
      <w:proofErr w:type="gramEnd"/>
      <w:r w:rsidR="006E3236">
        <w:rPr>
          <w:rFonts w:ascii="Times New Roman" w:hAnsi="Times New Roman" w:cs="Times New Roman"/>
          <w:sz w:val="24"/>
          <w:szCs w:val="24"/>
        </w:rPr>
        <w:t xml:space="preserve"> </w:t>
      </w:r>
      <w:r w:rsidR="002360BE">
        <w:rPr>
          <w:rFonts w:ascii="Times New Roman" w:hAnsi="Times New Roman" w:cs="Times New Roman"/>
          <w:sz w:val="24"/>
          <w:szCs w:val="24"/>
        </w:rPr>
        <w:t>tomando como base as discussões teóricas sobre a educação presentes na universidade.</w:t>
      </w:r>
    </w:p>
    <w:p w:rsidR="002360BE" w:rsidRDefault="005D3F88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Não há dúvidas quanto ao engajamento e dedicação da </w:t>
      </w:r>
      <w:r w:rsidR="002360BE">
        <w:rPr>
          <w:rFonts w:ascii="Times New Roman" w:hAnsi="Times New Roman" w:cs="Times New Roman"/>
          <w:sz w:val="24"/>
          <w:szCs w:val="24"/>
        </w:rPr>
        <w:t xml:space="preserve">senhora G, </w:t>
      </w:r>
      <w:proofErr w:type="spellStart"/>
      <w:r w:rsidR="002360BE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="002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BE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2360BE">
        <w:rPr>
          <w:rFonts w:ascii="Times New Roman" w:hAnsi="Times New Roman" w:cs="Times New Roman"/>
          <w:sz w:val="24"/>
          <w:szCs w:val="24"/>
        </w:rPr>
        <w:t>, interpretada pela atriz Hilary Swank</w:t>
      </w:r>
      <w:r>
        <w:rPr>
          <w:rFonts w:ascii="Times New Roman" w:hAnsi="Times New Roman" w:cs="Times New Roman"/>
          <w:sz w:val="24"/>
          <w:szCs w:val="24"/>
        </w:rPr>
        <w:t>. A pergunta central é: o que essa figura de destaque nos diz?</w:t>
      </w:r>
      <w:r w:rsidR="009763C0">
        <w:rPr>
          <w:rFonts w:ascii="Times New Roman" w:hAnsi="Times New Roman" w:cs="Times New Roman"/>
          <w:sz w:val="24"/>
          <w:szCs w:val="24"/>
        </w:rPr>
        <w:t xml:space="preserve"> A admiração e o reconhecimento da importância de profissionais da educação empenhados em ensinar não só </w:t>
      </w:r>
      <w:r w:rsidR="00A51BE4">
        <w:rPr>
          <w:rFonts w:ascii="Times New Roman" w:hAnsi="Times New Roman" w:cs="Times New Roman"/>
          <w:sz w:val="24"/>
          <w:szCs w:val="24"/>
        </w:rPr>
        <w:t>o que está prescrito no currículo aponta</w:t>
      </w:r>
      <w:r w:rsidR="009763C0">
        <w:rPr>
          <w:rFonts w:ascii="Times New Roman" w:hAnsi="Times New Roman" w:cs="Times New Roman"/>
          <w:sz w:val="24"/>
          <w:szCs w:val="24"/>
        </w:rPr>
        <w:t xml:space="preserve"> para uma realidade na qual a senhora G é exceção da regra. </w:t>
      </w:r>
      <w:r w:rsidR="000A1FA3">
        <w:rPr>
          <w:rFonts w:ascii="Times New Roman" w:hAnsi="Times New Roman" w:cs="Times New Roman"/>
          <w:sz w:val="24"/>
          <w:szCs w:val="24"/>
        </w:rPr>
        <w:t>A questão passa a ser: Qual é a relação entre a formação acadêmica e o sistema educacional brasileiro cujo produto é a desmotivação do professor?</w:t>
      </w:r>
    </w:p>
    <w:p w:rsidR="000A1FA3" w:rsidRDefault="000A1FA3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Costumo me interrogar sobre temas com essa natureza para melhor compreender o que acontece com estudantes </w:t>
      </w:r>
      <w:r w:rsidR="00F85275">
        <w:rPr>
          <w:rFonts w:ascii="Times New Roman" w:hAnsi="Times New Roman" w:cs="Times New Roman"/>
          <w:sz w:val="24"/>
          <w:szCs w:val="24"/>
        </w:rPr>
        <w:t>da licenciatura hoje</w:t>
      </w:r>
      <w:r>
        <w:rPr>
          <w:rFonts w:ascii="Times New Roman" w:hAnsi="Times New Roman" w:cs="Times New Roman"/>
          <w:sz w:val="24"/>
          <w:szCs w:val="24"/>
        </w:rPr>
        <w:t>, leitores de Paulo Freire</w:t>
      </w:r>
      <w:r w:rsidR="00B81759">
        <w:rPr>
          <w:rFonts w:ascii="Times New Roman" w:hAnsi="Times New Roman" w:cs="Times New Roman"/>
          <w:sz w:val="24"/>
          <w:szCs w:val="24"/>
        </w:rPr>
        <w:t xml:space="preserve">, futuros </w:t>
      </w:r>
      <w:r w:rsidR="00DA3DCD">
        <w:rPr>
          <w:rFonts w:ascii="Times New Roman" w:hAnsi="Times New Roman" w:cs="Times New Roman"/>
          <w:sz w:val="24"/>
          <w:szCs w:val="24"/>
        </w:rPr>
        <w:t>professores sem esperança após ingressarem</w:t>
      </w:r>
      <w:r w:rsidR="00B81759">
        <w:rPr>
          <w:rFonts w:ascii="Times New Roman" w:hAnsi="Times New Roman" w:cs="Times New Roman"/>
          <w:sz w:val="24"/>
          <w:szCs w:val="24"/>
        </w:rPr>
        <w:t xml:space="preserve"> nas escolas pú</w:t>
      </w:r>
      <w:r w:rsidR="00DA3DCD">
        <w:rPr>
          <w:rFonts w:ascii="Times New Roman" w:hAnsi="Times New Roman" w:cs="Times New Roman"/>
          <w:sz w:val="24"/>
          <w:szCs w:val="24"/>
        </w:rPr>
        <w:t xml:space="preserve">blicas, principalmente. A falta de valorização da carreira docente inclui a baixa remuneração e um olhar desatento incapaz de perceber que o professor está sempre trabalhando, estando ou não em sala de aula (preparo e correção de atividades/avaliações) </w:t>
      </w:r>
      <w:r w:rsidR="00F85275">
        <w:rPr>
          <w:rFonts w:ascii="Times New Roman" w:hAnsi="Times New Roman" w:cs="Times New Roman"/>
          <w:sz w:val="24"/>
          <w:szCs w:val="24"/>
        </w:rPr>
        <w:t xml:space="preserve">assim como a necessidade de formação contínua </w:t>
      </w:r>
      <w:r w:rsidR="00DA3DCD">
        <w:rPr>
          <w:rFonts w:ascii="Times New Roman" w:hAnsi="Times New Roman" w:cs="Times New Roman"/>
          <w:sz w:val="24"/>
          <w:szCs w:val="24"/>
        </w:rPr>
        <w:t xml:space="preserve">enquanto leitor para contribuir no processo de formação do </w:t>
      </w:r>
      <w:r w:rsidR="00F85275">
        <w:rPr>
          <w:rFonts w:ascii="Times New Roman" w:hAnsi="Times New Roman" w:cs="Times New Roman"/>
          <w:sz w:val="24"/>
          <w:szCs w:val="24"/>
        </w:rPr>
        <w:t>outro. Esses aspectos são de conhecimento geral e traduzem um sistema sociopolítico desigual e deficiente onde o investimento na educação nunca será prioridade por trazer ame</w:t>
      </w:r>
      <w:r w:rsidR="00955444">
        <w:rPr>
          <w:rFonts w:ascii="Times New Roman" w:hAnsi="Times New Roman" w:cs="Times New Roman"/>
          <w:sz w:val="24"/>
          <w:szCs w:val="24"/>
        </w:rPr>
        <w:t>aças a própria manutenção dessa estrutura.</w:t>
      </w:r>
    </w:p>
    <w:p w:rsidR="00955444" w:rsidRDefault="00955444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os alunos de graduação optam pelo magistério cientes do cenário e tamanho do desafio que encontrarão, por que </w:t>
      </w:r>
      <w:proofErr w:type="gramStart"/>
      <w:r>
        <w:rPr>
          <w:rFonts w:ascii="Times New Roman" w:hAnsi="Times New Roman" w:cs="Times New Roman"/>
          <w:sz w:val="24"/>
          <w:szCs w:val="24"/>
        </w:rPr>
        <w:t>tornam-se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fantoches da máquina capitalista  quando </w:t>
      </w:r>
      <w:r w:rsidR="00A51BE4">
        <w:rPr>
          <w:rFonts w:ascii="Times New Roman" w:hAnsi="Times New Roman" w:cs="Times New Roman"/>
          <w:sz w:val="24"/>
          <w:szCs w:val="24"/>
        </w:rPr>
        <w:t>vêem</w:t>
      </w:r>
      <w:r>
        <w:rPr>
          <w:rFonts w:ascii="Times New Roman" w:hAnsi="Times New Roman" w:cs="Times New Roman"/>
          <w:sz w:val="24"/>
          <w:szCs w:val="24"/>
        </w:rPr>
        <w:t xml:space="preserve"> a tarefa de ensinar como um simples trabalho? As es</w:t>
      </w:r>
      <w:r w:rsidR="00221D8C">
        <w:rPr>
          <w:rFonts w:ascii="Times New Roman" w:hAnsi="Times New Roman" w:cs="Times New Roman"/>
          <w:sz w:val="24"/>
          <w:szCs w:val="24"/>
        </w:rPr>
        <w:t>tratégias pedagógicas no filme podem ser resumidas na luta não só pela universalização/acesso do/ao ensino (a personagem quer todos os alunos na escola), mas também a permanência e defesa de uma educação de qualidade. Os últimos são exemplificados nas atitudes de entender o que acontece com os alunos fora da escola e na visão de que todos são capazes de aprender.</w:t>
      </w:r>
    </w:p>
    <w:p w:rsidR="00221D8C" w:rsidRDefault="00221D8C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377">
        <w:rPr>
          <w:rFonts w:ascii="Times New Roman" w:hAnsi="Times New Roman" w:cs="Times New Roman"/>
          <w:sz w:val="24"/>
          <w:szCs w:val="24"/>
        </w:rPr>
        <w:t>O sistema de integração voluntária do filme é semelhante à divisão de turmas niveladas de acordo com um suposto interesse e desempenho dos alunos nas escolas municipais e estaduais brasileiras vide a numeração das turmas e a diferença que há entre os turnos da manhã, tarde e noite. Ao contrário de outros colegas, a senhora G acredita que a verdadeira mudança acontece na sala de aula, adotando uma série de atitudes indispensáveis para cativar os alunos.</w:t>
      </w:r>
    </w:p>
    <w:p w:rsidR="00484377" w:rsidRDefault="000A3386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Vimos</w:t>
      </w:r>
      <w:r w:rsidR="0048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3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4377">
        <w:rPr>
          <w:rFonts w:ascii="Times New Roman" w:hAnsi="Times New Roman" w:cs="Times New Roman"/>
          <w:sz w:val="24"/>
          <w:szCs w:val="24"/>
        </w:rPr>
        <w:t xml:space="preserve"> personalização do ensino. Entendemos que cada aluno é </w:t>
      </w:r>
      <w:r>
        <w:rPr>
          <w:rFonts w:ascii="Times New Roman" w:hAnsi="Times New Roman" w:cs="Times New Roman"/>
          <w:sz w:val="24"/>
          <w:szCs w:val="24"/>
        </w:rPr>
        <w:t xml:space="preserve">único e aprende de uma forma, então se faz necessário respeitar as particularidades dos indivíduos. Além disso, a troca de lugares e o rearranjo do espaço físico da sala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demonstram um empenho em trazer alunos para aula. O conhecimento de mundo, ou seja, a bagagem cultural e história dos secundaristas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considerados</w:t>
      </w:r>
      <w:proofErr w:type="gramEnd"/>
      <w:r>
        <w:rPr>
          <w:rFonts w:ascii="Times New Roman" w:hAnsi="Times New Roman" w:cs="Times New Roman"/>
          <w:sz w:val="24"/>
          <w:szCs w:val="24"/>
        </w:rPr>
        <w:t>, pois sabe-se que o conhecimento não é transmitido, mas construído na interação entre alunos e professores onde ning</w:t>
      </w:r>
      <w:r w:rsidR="00131AAC">
        <w:rPr>
          <w:rFonts w:ascii="Times New Roman" w:hAnsi="Times New Roman" w:cs="Times New Roman"/>
          <w:sz w:val="24"/>
          <w:szCs w:val="24"/>
        </w:rPr>
        <w:t>uém é detentor do saber. A relação horizontal permite que os alunos aprendam entre si e sejam sujeitos ativos em todos os âmbitos da esfera social.</w:t>
      </w:r>
    </w:p>
    <w:p w:rsidR="00131AAC" w:rsidRDefault="00131AAC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desobediência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política da escola de proibir determinados assuntos em sala não é distante do que enfrentamos atualmente. A partir do momento em que assuntos culturais e políticos são discutidos abre-se a possibilidade de exercer o senso crítico e trabalhar a escuta e as diferenças.  </w:t>
      </w:r>
    </w:p>
    <w:p w:rsidR="00131AAC" w:rsidRDefault="00131AAC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Senhora G é contrária aos meios que beneficiam o maior número de alunos porque acredita na educação para todos. Se o professor não está motivado, como motivar sua turma? A fim de ganhar atenção,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passa a reformular o planejamento curricular de modo que os alunos possam criar laços com o que estão aprendendo.</w:t>
      </w:r>
      <w:r w:rsidR="003A3D47">
        <w:rPr>
          <w:rFonts w:ascii="Times New Roman" w:hAnsi="Times New Roman" w:cs="Times New Roman"/>
          <w:sz w:val="24"/>
          <w:szCs w:val="24"/>
        </w:rPr>
        <w:t xml:space="preserve"> O jogo, a música (predileção musical da classe) são estratégias de </w:t>
      </w:r>
      <w:proofErr w:type="spellStart"/>
      <w:r w:rsidR="003A3D47">
        <w:rPr>
          <w:rFonts w:ascii="Times New Roman" w:hAnsi="Times New Roman" w:cs="Times New Roman"/>
          <w:i/>
          <w:sz w:val="24"/>
          <w:szCs w:val="24"/>
        </w:rPr>
        <w:t>warm-up</w:t>
      </w:r>
      <w:proofErr w:type="spellEnd"/>
      <w:r w:rsidR="003A3D47">
        <w:rPr>
          <w:rFonts w:ascii="Times New Roman" w:hAnsi="Times New Roman" w:cs="Times New Roman"/>
          <w:sz w:val="24"/>
          <w:szCs w:val="24"/>
        </w:rPr>
        <w:t xml:space="preserve"> para inserir os aprendizes na matéria. A caracterização da sala, isto é, a transformação de um ambiente neutro para um lugar vivo, plural, com mural e fotos são aliados no processo de ensino.</w:t>
      </w:r>
    </w:p>
    <w:p w:rsidR="002360BE" w:rsidRPr="006E3236" w:rsidRDefault="003A3D47" w:rsidP="006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Conclui-se então que a valorização das habilidades dos alunos, o esforço incessante de mostrar que é através da educação que conseguimos alcançar nossos sonhos, as atividades extracurriculares e o trabalho com a variedade cultural são ingredientes fundamentais para transformar o ensino. O afeto, o olhar e a escuta mais humana podem parecer simples</w:t>
      </w:r>
      <w:r w:rsidR="00621530">
        <w:rPr>
          <w:rFonts w:ascii="Times New Roman" w:hAnsi="Times New Roman" w:cs="Times New Roman"/>
          <w:sz w:val="24"/>
          <w:szCs w:val="24"/>
        </w:rPr>
        <w:t>, mas são os únicos capazes de fazer a grande revolução. Quando lembrarmos que o educador não ensina uma ou mais matérias</w:t>
      </w:r>
      <w:r w:rsidR="00FF5DC0">
        <w:rPr>
          <w:rFonts w:ascii="Times New Roman" w:hAnsi="Times New Roman" w:cs="Times New Roman"/>
          <w:sz w:val="24"/>
          <w:szCs w:val="24"/>
        </w:rPr>
        <w:t>, mas a matéria da vida</w:t>
      </w:r>
      <w:r w:rsidR="00621530">
        <w:rPr>
          <w:rFonts w:ascii="Times New Roman" w:hAnsi="Times New Roman" w:cs="Times New Roman"/>
          <w:sz w:val="24"/>
          <w:szCs w:val="24"/>
        </w:rPr>
        <w:t xml:space="preserve"> deixaremos de ser eucaliptos para renascermos como jequitibás.</w:t>
      </w:r>
    </w:p>
    <w:p w:rsidR="006E3236" w:rsidRDefault="006E3236" w:rsidP="006E3236">
      <w:pPr>
        <w:rPr>
          <w:rFonts w:ascii="Times New Roman" w:hAnsi="Times New Roman" w:cs="Times New Roman"/>
          <w:sz w:val="24"/>
          <w:szCs w:val="24"/>
        </w:rPr>
      </w:pPr>
    </w:p>
    <w:p w:rsidR="006E3236" w:rsidRDefault="006E3236" w:rsidP="006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36" w:rsidRDefault="006E3236" w:rsidP="006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36" w:rsidRDefault="006E3236" w:rsidP="006E3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236" w:rsidRPr="006E3236" w:rsidRDefault="006E3236" w:rsidP="006E32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3236" w:rsidRPr="006E3236" w:rsidSect="003F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36"/>
    <w:rsid w:val="00033C8C"/>
    <w:rsid w:val="000A1FA3"/>
    <w:rsid w:val="000A3386"/>
    <w:rsid w:val="00131AAC"/>
    <w:rsid w:val="00221D8C"/>
    <w:rsid w:val="002360BE"/>
    <w:rsid w:val="003A3D47"/>
    <w:rsid w:val="003F5A4B"/>
    <w:rsid w:val="00484377"/>
    <w:rsid w:val="005D3F88"/>
    <w:rsid w:val="00621530"/>
    <w:rsid w:val="006E3236"/>
    <w:rsid w:val="007A71EC"/>
    <w:rsid w:val="00953F0E"/>
    <w:rsid w:val="00955444"/>
    <w:rsid w:val="00970943"/>
    <w:rsid w:val="009763C0"/>
    <w:rsid w:val="00A51BE4"/>
    <w:rsid w:val="00B81759"/>
    <w:rsid w:val="00DA3DCD"/>
    <w:rsid w:val="00E82DE1"/>
    <w:rsid w:val="00F8527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Nunes</dc:creator>
  <cp:lastModifiedBy>Larissa Nunes</cp:lastModifiedBy>
  <cp:revision>2</cp:revision>
  <dcterms:created xsi:type="dcterms:W3CDTF">2019-04-30T13:14:00Z</dcterms:created>
  <dcterms:modified xsi:type="dcterms:W3CDTF">2020-01-04T02:39:00Z</dcterms:modified>
</cp:coreProperties>
</file>