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86" w:rsidRPr="0064518C" w:rsidRDefault="00E11E86" w:rsidP="0064518C">
      <w:pPr>
        <w:jc w:val="both"/>
        <w:rPr>
          <w:rFonts w:ascii="Arial" w:hAnsi="Arial" w:cs="Arial"/>
          <w:sz w:val="24"/>
          <w:szCs w:val="24"/>
        </w:rPr>
      </w:pPr>
      <w:r w:rsidRPr="0064518C">
        <w:rPr>
          <w:rFonts w:ascii="Arial" w:hAnsi="Arial" w:cs="Arial"/>
          <w:sz w:val="24"/>
          <w:szCs w:val="24"/>
        </w:rPr>
        <w:t>Estratégias Mentais para o Desenvolvimento pessoal</w:t>
      </w:r>
    </w:p>
    <w:p w:rsidR="00E11E86" w:rsidRPr="0064518C" w:rsidRDefault="00E11E86" w:rsidP="0064518C">
      <w:pPr>
        <w:jc w:val="both"/>
        <w:rPr>
          <w:rFonts w:ascii="Arial" w:hAnsi="Arial" w:cs="Arial"/>
          <w:sz w:val="24"/>
          <w:szCs w:val="24"/>
        </w:rPr>
      </w:pPr>
    </w:p>
    <w:p w:rsidR="00E11E86" w:rsidRPr="0064518C" w:rsidRDefault="00E11E86" w:rsidP="006451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518C">
        <w:rPr>
          <w:rFonts w:ascii="Arial" w:hAnsi="Arial" w:cs="Arial"/>
          <w:sz w:val="24"/>
          <w:szCs w:val="24"/>
        </w:rPr>
        <w:t>No modelo de modernidad</w:t>
      </w:r>
      <w:r w:rsidR="00234AE2">
        <w:rPr>
          <w:rFonts w:ascii="Arial" w:hAnsi="Arial" w:cs="Arial"/>
          <w:sz w:val="24"/>
          <w:szCs w:val="24"/>
        </w:rPr>
        <w:t xml:space="preserve">e líquida, proposto </w:t>
      </w:r>
      <w:proofErr w:type="spellStart"/>
      <w:r w:rsidRPr="0064518C">
        <w:rPr>
          <w:rFonts w:ascii="Arial" w:hAnsi="Arial" w:cs="Arial"/>
          <w:sz w:val="24"/>
          <w:szCs w:val="24"/>
        </w:rPr>
        <w:t>Bauman</w:t>
      </w:r>
      <w:proofErr w:type="spellEnd"/>
      <w:r w:rsidRPr="0064518C">
        <w:rPr>
          <w:rFonts w:ascii="Arial" w:hAnsi="Arial" w:cs="Arial"/>
          <w:sz w:val="24"/>
          <w:szCs w:val="24"/>
        </w:rPr>
        <w:t xml:space="preserve"> (2000) como leitura da trama social moderno, as relações estabelecidas entre os indivíduos adquirem caráter frágil e fugas. Diametralmente opostas às relações consideradas pelo autor como sólidas, em que suas estruturas são bem definidas e tendem a manter-se ao longo do tempo, as ligações estabelecidas entre os indivíduos e a realidade a sua volta transformar-se com velocidade cada vez mais acelerada.</w:t>
      </w:r>
    </w:p>
    <w:p w:rsidR="00E11E86" w:rsidRPr="0064518C" w:rsidRDefault="00E11E86" w:rsidP="006451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518C">
        <w:rPr>
          <w:rFonts w:ascii="Arial" w:hAnsi="Arial" w:cs="Arial"/>
          <w:sz w:val="24"/>
          <w:szCs w:val="24"/>
        </w:rPr>
        <w:t xml:space="preserve">Nesse contexto, segundo </w:t>
      </w:r>
      <w:proofErr w:type="spellStart"/>
      <w:r w:rsidRPr="0064518C">
        <w:rPr>
          <w:rFonts w:ascii="Arial" w:hAnsi="Arial" w:cs="Arial"/>
          <w:sz w:val="24"/>
          <w:szCs w:val="24"/>
        </w:rPr>
        <w:t>Nicolaides</w:t>
      </w:r>
      <w:proofErr w:type="spellEnd"/>
      <w:r w:rsidRPr="0064518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64518C">
        <w:rPr>
          <w:rFonts w:ascii="Arial" w:hAnsi="Arial" w:cs="Arial"/>
          <w:sz w:val="24"/>
          <w:szCs w:val="24"/>
        </w:rPr>
        <w:t>Poell</w:t>
      </w:r>
      <w:proofErr w:type="spellEnd"/>
      <w:r w:rsidRPr="0064518C">
        <w:rPr>
          <w:rFonts w:ascii="Arial" w:hAnsi="Arial" w:cs="Arial"/>
          <w:sz w:val="24"/>
          <w:szCs w:val="24"/>
        </w:rPr>
        <w:t xml:space="preserve"> (2020), os indivíduos e os sistemas são submetidos a demandas sem precedentes e precisam correspondê-las em tempo real. Dessa forma, liquefazem-se as certezas quanto as competências pessoais e o conforto comum às sociedades ditas sólidas.</w:t>
      </w:r>
    </w:p>
    <w:p w:rsidR="00E11E86" w:rsidRPr="0064518C" w:rsidRDefault="00E11E86" w:rsidP="006451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518C">
        <w:rPr>
          <w:rFonts w:ascii="Arial" w:hAnsi="Arial" w:cs="Arial"/>
          <w:sz w:val="24"/>
          <w:szCs w:val="24"/>
        </w:rPr>
        <w:t xml:space="preserve">Na conjuntura supracitada, a falha trona-se um elemento recorrente nos mais diversos âmbitos da vida em sociedade. </w:t>
      </w:r>
      <w:proofErr w:type="spellStart"/>
      <w:r w:rsidRPr="0064518C">
        <w:rPr>
          <w:rFonts w:ascii="Arial" w:hAnsi="Arial" w:cs="Arial"/>
          <w:sz w:val="24"/>
          <w:szCs w:val="24"/>
        </w:rPr>
        <w:t>Nicolaide</w:t>
      </w:r>
      <w:proofErr w:type="spellEnd"/>
      <w:r w:rsidRPr="0064518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64518C">
        <w:rPr>
          <w:rFonts w:ascii="Arial" w:hAnsi="Arial" w:cs="Arial"/>
          <w:sz w:val="24"/>
          <w:szCs w:val="24"/>
        </w:rPr>
        <w:t>Poell</w:t>
      </w:r>
      <w:proofErr w:type="spellEnd"/>
      <w:r w:rsidRPr="0064518C">
        <w:rPr>
          <w:rFonts w:ascii="Arial" w:hAnsi="Arial" w:cs="Arial"/>
          <w:sz w:val="24"/>
          <w:szCs w:val="24"/>
        </w:rPr>
        <w:t xml:space="preserve"> (2020), resumem essa tendência na máxima: “</w:t>
      </w:r>
      <w:proofErr w:type="spellStart"/>
      <w:r w:rsidRPr="0064518C">
        <w:rPr>
          <w:rFonts w:ascii="Arial" w:hAnsi="Arial" w:cs="Arial"/>
          <w:i/>
          <w:sz w:val="24"/>
          <w:szCs w:val="24"/>
        </w:rPr>
        <w:t>the</w:t>
      </w:r>
      <w:proofErr w:type="spellEnd"/>
      <w:r w:rsidRPr="006451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4518C">
        <w:rPr>
          <w:rFonts w:ascii="Arial" w:hAnsi="Arial" w:cs="Arial"/>
          <w:i/>
          <w:sz w:val="24"/>
          <w:szCs w:val="24"/>
        </w:rPr>
        <w:t>only</w:t>
      </w:r>
      <w:proofErr w:type="spellEnd"/>
      <w:r w:rsidRPr="006451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4518C">
        <w:rPr>
          <w:rFonts w:ascii="Arial" w:hAnsi="Arial" w:cs="Arial"/>
          <w:i/>
          <w:sz w:val="24"/>
          <w:szCs w:val="24"/>
        </w:rPr>
        <w:t>option</w:t>
      </w:r>
      <w:proofErr w:type="spellEnd"/>
      <w:r w:rsidRPr="006451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4518C">
        <w:rPr>
          <w:rFonts w:ascii="Arial" w:hAnsi="Arial" w:cs="Arial"/>
          <w:i/>
          <w:sz w:val="24"/>
          <w:szCs w:val="24"/>
        </w:rPr>
        <w:t>is</w:t>
      </w:r>
      <w:proofErr w:type="spellEnd"/>
      <w:r w:rsidRPr="006451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4518C">
        <w:rPr>
          <w:rFonts w:ascii="Arial" w:hAnsi="Arial" w:cs="Arial"/>
          <w:i/>
          <w:sz w:val="24"/>
          <w:szCs w:val="24"/>
        </w:rPr>
        <w:t>failure</w:t>
      </w:r>
      <w:proofErr w:type="spellEnd"/>
      <w:r w:rsidRPr="0064518C">
        <w:rPr>
          <w:rFonts w:ascii="Arial" w:hAnsi="Arial" w:cs="Arial"/>
          <w:sz w:val="24"/>
          <w:szCs w:val="24"/>
        </w:rPr>
        <w:t>” (a única opção é o fracasso, em tradução livre).</w:t>
      </w:r>
    </w:p>
    <w:p w:rsidR="00E11E86" w:rsidRPr="0064518C" w:rsidRDefault="00E11E86" w:rsidP="006451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518C">
        <w:rPr>
          <w:rFonts w:ascii="Arial" w:hAnsi="Arial" w:cs="Arial"/>
          <w:sz w:val="24"/>
          <w:szCs w:val="24"/>
        </w:rPr>
        <w:t>Em um contexto de pandemia do COVID-19, a liquidez da sociedade tornou-se ainda mais agravada, posto que o episódio pode ser classi</w:t>
      </w:r>
      <w:r w:rsidR="0064518C">
        <w:rPr>
          <w:rFonts w:ascii="Arial" w:hAnsi="Arial" w:cs="Arial"/>
          <w:sz w:val="24"/>
          <w:szCs w:val="24"/>
        </w:rPr>
        <w:t xml:space="preserve">ficado, segundo </w:t>
      </w:r>
      <w:proofErr w:type="spellStart"/>
      <w:r w:rsidR="0064518C">
        <w:rPr>
          <w:rFonts w:ascii="Arial" w:hAnsi="Arial" w:cs="Arial"/>
          <w:sz w:val="24"/>
          <w:szCs w:val="24"/>
        </w:rPr>
        <w:t>Cobianchi</w:t>
      </w:r>
      <w:proofErr w:type="spellEnd"/>
      <w:r w:rsidR="0064518C">
        <w:rPr>
          <w:rFonts w:ascii="Arial" w:hAnsi="Arial" w:cs="Arial"/>
          <w:sz w:val="24"/>
          <w:szCs w:val="24"/>
        </w:rPr>
        <w:t xml:space="preserve"> </w:t>
      </w:r>
      <w:r w:rsidR="0064518C" w:rsidRPr="0064518C">
        <w:rPr>
          <w:rFonts w:ascii="Arial" w:hAnsi="Arial" w:cs="Arial"/>
          <w:i/>
          <w:sz w:val="24"/>
          <w:szCs w:val="24"/>
        </w:rPr>
        <w:t>et a</w:t>
      </w:r>
      <w:r w:rsidRPr="0064518C">
        <w:rPr>
          <w:rFonts w:ascii="Arial" w:hAnsi="Arial" w:cs="Arial"/>
          <w:i/>
          <w:sz w:val="24"/>
          <w:szCs w:val="24"/>
        </w:rPr>
        <w:t>l.</w:t>
      </w:r>
      <w:r w:rsidRPr="0064518C">
        <w:rPr>
          <w:rFonts w:ascii="Arial" w:hAnsi="Arial" w:cs="Arial"/>
          <w:sz w:val="24"/>
          <w:szCs w:val="24"/>
        </w:rPr>
        <w:t xml:space="preserve"> (2020), como um </w:t>
      </w:r>
      <w:proofErr w:type="spellStart"/>
      <w:r w:rsidRPr="0064518C">
        <w:rPr>
          <w:rFonts w:ascii="Arial" w:hAnsi="Arial" w:cs="Arial"/>
          <w:sz w:val="24"/>
          <w:szCs w:val="24"/>
        </w:rPr>
        <w:t>black</w:t>
      </w:r>
      <w:proofErr w:type="spellEnd"/>
      <w:r w:rsidRPr="006451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18C">
        <w:rPr>
          <w:rFonts w:ascii="Arial" w:hAnsi="Arial" w:cs="Arial"/>
          <w:sz w:val="24"/>
          <w:szCs w:val="24"/>
        </w:rPr>
        <w:t>swan</w:t>
      </w:r>
      <w:proofErr w:type="spellEnd"/>
      <w:r w:rsidRPr="0064518C">
        <w:rPr>
          <w:rFonts w:ascii="Arial" w:hAnsi="Arial" w:cs="Arial"/>
          <w:sz w:val="24"/>
          <w:szCs w:val="24"/>
        </w:rPr>
        <w:t>: evento raro e inesperado, com severos impactos históricos.</w:t>
      </w:r>
    </w:p>
    <w:p w:rsidR="00E11E86" w:rsidRPr="0064518C" w:rsidRDefault="00E11E86" w:rsidP="006451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518C">
        <w:rPr>
          <w:rFonts w:ascii="Arial" w:hAnsi="Arial" w:cs="Arial"/>
          <w:sz w:val="24"/>
          <w:szCs w:val="24"/>
        </w:rPr>
        <w:t xml:space="preserve">Destarte, considerando o fracasso como elemento perene na modernidade líquida, é fundamental auferir de instrumentos que permitam o desenvolvimento pessoal em um cenário profundamente marcado pela efemeridade. A partir dessa prerrogativa, desponta o conceito de </w:t>
      </w:r>
      <w:proofErr w:type="spellStart"/>
      <w:r w:rsidRPr="0064518C">
        <w:rPr>
          <w:rFonts w:ascii="Arial" w:hAnsi="Arial" w:cs="Arial"/>
          <w:sz w:val="24"/>
          <w:szCs w:val="24"/>
        </w:rPr>
        <w:t>antifragilidade</w:t>
      </w:r>
      <w:proofErr w:type="spellEnd"/>
      <w:r w:rsidRPr="0064518C">
        <w:rPr>
          <w:rFonts w:ascii="Arial" w:hAnsi="Arial" w:cs="Arial"/>
          <w:sz w:val="24"/>
          <w:szCs w:val="24"/>
        </w:rPr>
        <w:t xml:space="preserve">, proposto por </w:t>
      </w:r>
      <w:proofErr w:type="spellStart"/>
      <w:r w:rsidRPr="0064518C">
        <w:rPr>
          <w:rFonts w:ascii="Arial" w:hAnsi="Arial" w:cs="Arial"/>
          <w:sz w:val="24"/>
          <w:szCs w:val="24"/>
        </w:rPr>
        <w:t>Nassim</w:t>
      </w:r>
      <w:proofErr w:type="spellEnd"/>
      <w:r w:rsidRPr="0064518C">
        <w:rPr>
          <w:rFonts w:ascii="Arial" w:hAnsi="Arial" w:cs="Arial"/>
          <w:sz w:val="24"/>
          <w:szCs w:val="24"/>
        </w:rPr>
        <w:t xml:space="preserve"> Nicholas </w:t>
      </w:r>
      <w:proofErr w:type="spellStart"/>
      <w:r w:rsidRPr="0064518C">
        <w:rPr>
          <w:rFonts w:ascii="Arial" w:hAnsi="Arial" w:cs="Arial"/>
          <w:sz w:val="24"/>
          <w:szCs w:val="24"/>
        </w:rPr>
        <w:t>Taleb</w:t>
      </w:r>
      <w:proofErr w:type="spellEnd"/>
      <w:r w:rsidRPr="0064518C">
        <w:rPr>
          <w:rFonts w:ascii="Arial" w:hAnsi="Arial" w:cs="Arial"/>
          <w:sz w:val="24"/>
          <w:szCs w:val="24"/>
        </w:rPr>
        <w:t xml:space="preserve"> (2012) em livro homônimo ao termo.</w:t>
      </w:r>
    </w:p>
    <w:p w:rsidR="00E11E86" w:rsidRPr="0064518C" w:rsidRDefault="00E11E86" w:rsidP="006451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518C">
        <w:rPr>
          <w:rFonts w:ascii="Arial" w:hAnsi="Arial" w:cs="Arial"/>
          <w:sz w:val="24"/>
          <w:szCs w:val="24"/>
        </w:rPr>
        <w:t xml:space="preserve">Segundo </w:t>
      </w:r>
      <w:proofErr w:type="spellStart"/>
      <w:r w:rsidRPr="0064518C">
        <w:rPr>
          <w:rFonts w:ascii="Arial" w:hAnsi="Arial" w:cs="Arial"/>
          <w:sz w:val="24"/>
          <w:szCs w:val="24"/>
        </w:rPr>
        <w:t>Taleb</w:t>
      </w:r>
      <w:proofErr w:type="spellEnd"/>
      <w:r w:rsidRPr="0064518C">
        <w:rPr>
          <w:rFonts w:ascii="Arial" w:hAnsi="Arial" w:cs="Arial"/>
          <w:sz w:val="24"/>
          <w:szCs w:val="24"/>
        </w:rPr>
        <w:t xml:space="preserve"> (2012), o </w:t>
      </w:r>
      <w:proofErr w:type="spellStart"/>
      <w:r w:rsidRPr="0064518C">
        <w:rPr>
          <w:rFonts w:ascii="Arial" w:hAnsi="Arial" w:cs="Arial"/>
          <w:sz w:val="24"/>
          <w:szCs w:val="24"/>
        </w:rPr>
        <w:t>antifrágil</w:t>
      </w:r>
      <w:proofErr w:type="spellEnd"/>
      <w:r w:rsidRPr="0064518C">
        <w:rPr>
          <w:rFonts w:ascii="Arial" w:hAnsi="Arial" w:cs="Arial"/>
          <w:sz w:val="24"/>
          <w:szCs w:val="24"/>
        </w:rPr>
        <w:t xml:space="preserve"> pode ser definido como pessoas, objetos ou sistemas que se beneficiam dos impactos, prosperam e crescem quando são expostas à volatilidade, à aleatoriedade, à desordem ou ao estresse. Deve-se frisar que esse conceito não se trata do simples oposto ao frágil. O objeto </w:t>
      </w:r>
      <w:proofErr w:type="spellStart"/>
      <w:r w:rsidRPr="0064518C">
        <w:rPr>
          <w:rFonts w:ascii="Arial" w:hAnsi="Arial" w:cs="Arial"/>
          <w:sz w:val="24"/>
          <w:szCs w:val="24"/>
        </w:rPr>
        <w:t>resiliente</w:t>
      </w:r>
      <w:proofErr w:type="spellEnd"/>
      <w:r w:rsidRPr="0064518C">
        <w:rPr>
          <w:rFonts w:ascii="Arial" w:hAnsi="Arial" w:cs="Arial"/>
          <w:sz w:val="24"/>
          <w:szCs w:val="24"/>
        </w:rPr>
        <w:t xml:space="preserve"> conserva sua organização original mesmo após um impacto. Já os elementos descritos por </w:t>
      </w:r>
      <w:proofErr w:type="spellStart"/>
      <w:r w:rsidRPr="0064518C">
        <w:rPr>
          <w:rFonts w:ascii="Arial" w:hAnsi="Arial" w:cs="Arial"/>
          <w:sz w:val="24"/>
          <w:szCs w:val="24"/>
        </w:rPr>
        <w:t>Taleb</w:t>
      </w:r>
      <w:proofErr w:type="spellEnd"/>
      <w:r w:rsidRPr="0064518C">
        <w:rPr>
          <w:rFonts w:ascii="Arial" w:hAnsi="Arial" w:cs="Arial"/>
          <w:sz w:val="24"/>
          <w:szCs w:val="24"/>
        </w:rPr>
        <w:t xml:space="preserve"> reagem às situações adversas aprimorando e melhorando sua forma primária.</w:t>
      </w:r>
    </w:p>
    <w:p w:rsidR="003F2E61" w:rsidRDefault="00E11E86" w:rsidP="006451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518C">
        <w:rPr>
          <w:rFonts w:ascii="Arial" w:hAnsi="Arial" w:cs="Arial"/>
          <w:sz w:val="24"/>
          <w:szCs w:val="24"/>
        </w:rPr>
        <w:t>A fim de melhor inseri-lo na prática, esse conceito deve ser interpretado em contextos relativos à vida humana, com o intuito de facilitar sua adoção como estratégia de conduta.</w:t>
      </w:r>
    </w:p>
    <w:p w:rsidR="0079116F" w:rsidRDefault="00FA3B9D" w:rsidP="00234AE2">
      <w:pPr>
        <w:jc w:val="both"/>
        <w:rPr>
          <w:rFonts w:ascii="Arial" w:hAnsi="Arial" w:cs="Arial"/>
          <w:sz w:val="24"/>
          <w:szCs w:val="24"/>
        </w:rPr>
      </w:pPr>
      <w:r w:rsidRPr="00372E8C">
        <w:rPr>
          <w:rFonts w:ascii="Arial" w:hAnsi="Arial" w:cs="Arial"/>
          <w:sz w:val="24"/>
          <w:szCs w:val="24"/>
        </w:rPr>
        <w:tab/>
      </w:r>
      <w:r w:rsidR="00372E8C" w:rsidRPr="00372E8C">
        <w:rPr>
          <w:rFonts w:ascii="Arial" w:hAnsi="Arial" w:cs="Arial"/>
          <w:sz w:val="24"/>
          <w:szCs w:val="24"/>
        </w:rPr>
        <w:t>No m</w:t>
      </w:r>
      <w:r w:rsidR="00372E8C">
        <w:rPr>
          <w:rFonts w:ascii="Arial" w:hAnsi="Arial" w:cs="Arial"/>
          <w:sz w:val="24"/>
          <w:szCs w:val="24"/>
        </w:rPr>
        <w:t>ercado</w:t>
      </w:r>
      <w:r w:rsidR="00372E8C" w:rsidRPr="00372E8C">
        <w:rPr>
          <w:rFonts w:ascii="Arial" w:hAnsi="Arial" w:cs="Arial"/>
          <w:sz w:val="24"/>
          <w:szCs w:val="24"/>
        </w:rPr>
        <w:t xml:space="preserve"> do trabalho, a </w:t>
      </w:r>
      <w:proofErr w:type="spellStart"/>
      <w:r w:rsidR="00372E8C" w:rsidRPr="00372E8C">
        <w:rPr>
          <w:rFonts w:ascii="Arial" w:hAnsi="Arial" w:cs="Arial"/>
          <w:sz w:val="24"/>
          <w:szCs w:val="24"/>
        </w:rPr>
        <w:t>antifragilidade</w:t>
      </w:r>
      <w:proofErr w:type="spellEnd"/>
      <w:r w:rsidR="00372E8C" w:rsidRPr="00372E8C">
        <w:rPr>
          <w:rFonts w:ascii="Arial" w:hAnsi="Arial" w:cs="Arial"/>
          <w:sz w:val="24"/>
          <w:szCs w:val="24"/>
        </w:rPr>
        <w:t xml:space="preserve"> surge como a possibilidade de aprimorar-se a partir do estudo detalhado</w:t>
      </w:r>
      <w:r w:rsidR="00372E8C">
        <w:rPr>
          <w:rFonts w:ascii="Arial" w:hAnsi="Arial" w:cs="Arial"/>
          <w:sz w:val="24"/>
          <w:szCs w:val="24"/>
        </w:rPr>
        <w:t>s</w:t>
      </w:r>
      <w:r w:rsidR="00372E8C" w:rsidRPr="00372E8C">
        <w:rPr>
          <w:rFonts w:ascii="Arial" w:hAnsi="Arial" w:cs="Arial"/>
          <w:sz w:val="24"/>
          <w:szCs w:val="24"/>
        </w:rPr>
        <w:t xml:space="preserve"> do</w:t>
      </w:r>
      <w:r w:rsidR="00372E8C">
        <w:rPr>
          <w:rFonts w:ascii="Arial" w:hAnsi="Arial" w:cs="Arial"/>
          <w:sz w:val="24"/>
          <w:szCs w:val="24"/>
        </w:rPr>
        <w:t>s</w:t>
      </w:r>
      <w:r w:rsidR="00372E8C" w:rsidRPr="00372E8C">
        <w:rPr>
          <w:rFonts w:ascii="Arial" w:hAnsi="Arial" w:cs="Arial"/>
          <w:sz w:val="24"/>
          <w:szCs w:val="24"/>
        </w:rPr>
        <w:t xml:space="preserve"> fracasso</w:t>
      </w:r>
      <w:r w:rsidR="00372E8C">
        <w:rPr>
          <w:rFonts w:ascii="Arial" w:hAnsi="Arial" w:cs="Arial"/>
          <w:sz w:val="24"/>
          <w:szCs w:val="24"/>
        </w:rPr>
        <w:t>s</w:t>
      </w:r>
      <w:r w:rsidR="00372E8C" w:rsidRPr="00372E8C">
        <w:rPr>
          <w:rFonts w:ascii="Arial" w:hAnsi="Arial" w:cs="Arial"/>
          <w:sz w:val="24"/>
          <w:szCs w:val="24"/>
        </w:rPr>
        <w:t xml:space="preserve">. Essa postura </w:t>
      </w:r>
      <w:r w:rsidR="00372E8C">
        <w:rPr>
          <w:rFonts w:ascii="Arial" w:hAnsi="Arial" w:cs="Arial"/>
          <w:sz w:val="24"/>
          <w:szCs w:val="24"/>
        </w:rPr>
        <w:t>deve</w:t>
      </w:r>
      <w:r w:rsidR="00372E8C" w:rsidRPr="00372E8C">
        <w:rPr>
          <w:rFonts w:ascii="Arial" w:hAnsi="Arial" w:cs="Arial"/>
          <w:sz w:val="24"/>
          <w:szCs w:val="24"/>
        </w:rPr>
        <w:t xml:space="preserve"> ser assumida individualmente pelo trabalhador e coletivamente pela empresa. </w:t>
      </w:r>
      <w:proofErr w:type="spellStart"/>
      <w:r w:rsidR="00372E8C" w:rsidRPr="00372E8C">
        <w:rPr>
          <w:rFonts w:ascii="Arial" w:hAnsi="Arial" w:cs="Arial"/>
          <w:sz w:val="24"/>
          <w:szCs w:val="24"/>
        </w:rPr>
        <w:t>Jaaron</w:t>
      </w:r>
      <w:proofErr w:type="spellEnd"/>
      <w:r w:rsidR="00372E8C" w:rsidRPr="00372E8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372E8C" w:rsidRPr="00372E8C">
        <w:rPr>
          <w:rFonts w:ascii="Arial" w:hAnsi="Arial" w:cs="Arial"/>
          <w:sz w:val="24"/>
          <w:szCs w:val="24"/>
        </w:rPr>
        <w:t>Backhouse</w:t>
      </w:r>
      <w:proofErr w:type="spellEnd"/>
      <w:r w:rsidR="00372E8C" w:rsidRPr="00372E8C">
        <w:rPr>
          <w:rFonts w:ascii="Arial" w:hAnsi="Arial" w:cs="Arial"/>
          <w:sz w:val="24"/>
          <w:szCs w:val="24"/>
        </w:rPr>
        <w:t xml:space="preserve"> (2014)</w:t>
      </w:r>
      <w:r w:rsidR="00372E8C">
        <w:rPr>
          <w:rFonts w:ascii="Arial" w:hAnsi="Arial" w:cs="Arial"/>
          <w:sz w:val="24"/>
          <w:szCs w:val="24"/>
        </w:rPr>
        <w:t xml:space="preserve"> estruturaram um sistema que permite a categorização e avaliação detalhada de cada demanda não atendida e como essas se relacionam. Tal organização ainda prevê a possibilidade de usufruir dos </w:t>
      </w:r>
      <w:r w:rsidR="0079116F">
        <w:rPr>
          <w:rFonts w:ascii="Arial" w:hAnsi="Arial" w:cs="Arial"/>
          <w:sz w:val="24"/>
          <w:szCs w:val="24"/>
        </w:rPr>
        <w:lastRenderedPageBreak/>
        <w:t xml:space="preserve">dados recolhidos em cada processo falho no aprimoramento das demandas já atendidas. </w:t>
      </w:r>
      <w:r w:rsidR="00136558">
        <w:rPr>
          <w:rFonts w:ascii="Arial" w:hAnsi="Arial" w:cs="Arial"/>
          <w:sz w:val="24"/>
          <w:szCs w:val="24"/>
        </w:rPr>
        <w:t>A Figura 1 representa um esbouço esquemático da ferramenta</w:t>
      </w:r>
    </w:p>
    <w:p w:rsidR="00136558" w:rsidRDefault="00136558" w:rsidP="00234AE2">
      <w:pPr>
        <w:jc w:val="both"/>
        <w:rPr>
          <w:rFonts w:ascii="Arial" w:hAnsi="Arial" w:cs="Arial"/>
          <w:sz w:val="24"/>
          <w:szCs w:val="24"/>
        </w:rPr>
      </w:pPr>
    </w:p>
    <w:p w:rsidR="00FC53EF" w:rsidRDefault="00FC53EF" w:rsidP="00FC53EF">
      <w:pPr>
        <w:keepNext/>
        <w:jc w:val="center"/>
      </w:pPr>
      <w:r>
        <w:rPr>
          <w:noProof/>
          <w:lang w:eastAsia="pt-BR"/>
        </w:rPr>
        <w:drawing>
          <wp:inline distT="0" distB="0" distL="0" distR="0" wp14:anchorId="5BC13F26" wp14:editId="54AA6F71">
            <wp:extent cx="5162550" cy="31146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558" w:rsidRDefault="00FC53EF" w:rsidP="00FC53EF">
      <w:pPr>
        <w:pStyle w:val="Legenda"/>
        <w:jc w:val="center"/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 w:rsidRPr="00722D07">
        <w:t xml:space="preserve">: esbouço de sistema </w:t>
      </w:r>
      <w:proofErr w:type="spellStart"/>
      <w:r w:rsidRPr="00722D07">
        <w:t>antifrágil</w:t>
      </w:r>
      <w:proofErr w:type="spellEnd"/>
      <w:r w:rsidRPr="00722D07">
        <w:t xml:space="preserve"> proposto por </w:t>
      </w:r>
      <w:proofErr w:type="spellStart"/>
      <w:r w:rsidRPr="00722D07">
        <w:t>Jaaron</w:t>
      </w:r>
      <w:proofErr w:type="spellEnd"/>
      <w:r w:rsidRPr="00722D07">
        <w:t xml:space="preserve"> &amp; </w:t>
      </w:r>
      <w:proofErr w:type="spellStart"/>
      <w:r w:rsidRPr="00722D07">
        <w:t>Backhouse</w:t>
      </w:r>
      <w:proofErr w:type="spellEnd"/>
      <w:r w:rsidRPr="00722D07">
        <w:t xml:space="preserve"> (</w:t>
      </w:r>
      <w:r w:rsidR="00ED3542" w:rsidRPr="00722D07">
        <w:t xml:space="preserve">2014) </w:t>
      </w:r>
      <w:r w:rsidR="00ED3542">
        <w:rPr>
          <w:noProof/>
        </w:rPr>
        <w:t>(</w:t>
      </w:r>
      <w:r>
        <w:rPr>
          <w:noProof/>
        </w:rPr>
        <w:t>tradução livre)</w:t>
      </w:r>
      <w:bookmarkStart w:id="0" w:name="_GoBack"/>
      <w:bookmarkEnd w:id="0"/>
    </w:p>
    <w:p w:rsidR="00136558" w:rsidRDefault="00136558" w:rsidP="00234AE2">
      <w:pPr>
        <w:jc w:val="both"/>
        <w:rPr>
          <w:rFonts w:ascii="Arial" w:hAnsi="Arial" w:cs="Arial"/>
          <w:sz w:val="24"/>
          <w:szCs w:val="24"/>
        </w:rPr>
      </w:pPr>
    </w:p>
    <w:p w:rsidR="00764D14" w:rsidRDefault="00764D14" w:rsidP="00234A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Esse sistema pode ser adaptado para todas as áreas de vida humana (relacionamentos, família, vida social e pessoal). </w:t>
      </w:r>
      <w:r w:rsidR="00136558">
        <w:rPr>
          <w:rFonts w:ascii="Arial" w:hAnsi="Arial" w:cs="Arial"/>
          <w:sz w:val="24"/>
          <w:szCs w:val="24"/>
        </w:rPr>
        <w:t>Para tanto, r</w:t>
      </w:r>
      <w:r w:rsidR="00942BFD">
        <w:rPr>
          <w:rFonts w:ascii="Arial" w:hAnsi="Arial" w:cs="Arial"/>
          <w:sz w:val="24"/>
          <w:szCs w:val="24"/>
        </w:rPr>
        <w:t xml:space="preserve">equer </w:t>
      </w:r>
      <w:r>
        <w:rPr>
          <w:rFonts w:ascii="Arial" w:hAnsi="Arial" w:cs="Arial"/>
          <w:sz w:val="24"/>
          <w:szCs w:val="24"/>
        </w:rPr>
        <w:t xml:space="preserve">que o indivíduo aceite </w:t>
      </w:r>
      <w:r w:rsidR="00942BFD">
        <w:rPr>
          <w:rFonts w:ascii="Arial" w:hAnsi="Arial" w:cs="Arial"/>
          <w:sz w:val="24"/>
          <w:szCs w:val="24"/>
        </w:rPr>
        <w:t>os fracassos como condição natural e inexorável em uma sociedade líquida</w:t>
      </w:r>
      <w:r w:rsidR="00EB746C">
        <w:rPr>
          <w:rFonts w:ascii="Arial" w:hAnsi="Arial" w:cs="Arial"/>
          <w:sz w:val="24"/>
          <w:szCs w:val="24"/>
        </w:rPr>
        <w:t>, e reeducar-se a vê-las não como tragédias, mas oportunidades de</w:t>
      </w:r>
      <w:r w:rsidR="00942BFD">
        <w:rPr>
          <w:rFonts w:ascii="Arial" w:hAnsi="Arial" w:cs="Arial"/>
          <w:sz w:val="24"/>
          <w:szCs w:val="24"/>
        </w:rPr>
        <w:t xml:space="preserve"> desenvolver-se a aprimorar sua condição de </w:t>
      </w:r>
      <w:proofErr w:type="spellStart"/>
      <w:r w:rsidR="00942BFD">
        <w:rPr>
          <w:rFonts w:ascii="Arial" w:hAnsi="Arial" w:cs="Arial"/>
          <w:sz w:val="24"/>
          <w:szCs w:val="24"/>
        </w:rPr>
        <w:t>antifragilidade</w:t>
      </w:r>
      <w:proofErr w:type="spellEnd"/>
      <w:r w:rsidR="00EB746C">
        <w:rPr>
          <w:rFonts w:ascii="Arial" w:hAnsi="Arial" w:cs="Arial"/>
          <w:sz w:val="24"/>
          <w:szCs w:val="24"/>
        </w:rPr>
        <w:t>.</w:t>
      </w:r>
    </w:p>
    <w:p w:rsidR="00EB746C" w:rsidRDefault="00EB746C" w:rsidP="00234AE2">
      <w:pPr>
        <w:jc w:val="both"/>
        <w:rPr>
          <w:rFonts w:ascii="Arial" w:hAnsi="Arial" w:cs="Arial"/>
          <w:sz w:val="24"/>
          <w:szCs w:val="24"/>
        </w:rPr>
      </w:pPr>
    </w:p>
    <w:p w:rsidR="00136558" w:rsidRDefault="00136558" w:rsidP="00234AE2">
      <w:pPr>
        <w:jc w:val="both"/>
        <w:rPr>
          <w:rFonts w:ascii="Arial" w:hAnsi="Arial" w:cs="Arial"/>
          <w:sz w:val="24"/>
          <w:szCs w:val="24"/>
        </w:rPr>
      </w:pPr>
    </w:p>
    <w:p w:rsidR="00136558" w:rsidRDefault="00136558" w:rsidP="00234AE2">
      <w:pPr>
        <w:jc w:val="both"/>
        <w:rPr>
          <w:rFonts w:ascii="Arial" w:hAnsi="Arial" w:cs="Arial"/>
          <w:sz w:val="24"/>
          <w:szCs w:val="24"/>
        </w:rPr>
      </w:pPr>
    </w:p>
    <w:p w:rsidR="00136558" w:rsidRDefault="00136558" w:rsidP="00234AE2">
      <w:pPr>
        <w:jc w:val="both"/>
        <w:rPr>
          <w:rFonts w:ascii="Arial" w:hAnsi="Arial" w:cs="Arial"/>
          <w:sz w:val="24"/>
          <w:szCs w:val="24"/>
        </w:rPr>
      </w:pPr>
    </w:p>
    <w:p w:rsidR="00136558" w:rsidRDefault="00136558" w:rsidP="00234AE2">
      <w:pPr>
        <w:jc w:val="both"/>
        <w:rPr>
          <w:rFonts w:ascii="Arial" w:hAnsi="Arial" w:cs="Arial"/>
          <w:sz w:val="24"/>
          <w:szCs w:val="24"/>
        </w:rPr>
      </w:pPr>
    </w:p>
    <w:p w:rsidR="00136558" w:rsidRDefault="00136558" w:rsidP="00234AE2">
      <w:pPr>
        <w:jc w:val="both"/>
        <w:rPr>
          <w:rFonts w:ascii="Arial" w:hAnsi="Arial" w:cs="Arial"/>
          <w:sz w:val="24"/>
          <w:szCs w:val="24"/>
        </w:rPr>
      </w:pPr>
    </w:p>
    <w:p w:rsidR="00136558" w:rsidRDefault="00136558" w:rsidP="00234AE2">
      <w:pPr>
        <w:jc w:val="both"/>
        <w:rPr>
          <w:rFonts w:ascii="Arial" w:hAnsi="Arial" w:cs="Arial"/>
          <w:sz w:val="24"/>
          <w:szCs w:val="24"/>
        </w:rPr>
      </w:pPr>
    </w:p>
    <w:p w:rsidR="00136558" w:rsidRDefault="00136558" w:rsidP="00234AE2">
      <w:pPr>
        <w:jc w:val="both"/>
        <w:rPr>
          <w:rFonts w:ascii="Arial" w:hAnsi="Arial" w:cs="Arial"/>
          <w:sz w:val="24"/>
          <w:szCs w:val="24"/>
        </w:rPr>
      </w:pPr>
    </w:p>
    <w:p w:rsidR="00136558" w:rsidRDefault="00136558" w:rsidP="00234AE2">
      <w:pPr>
        <w:jc w:val="both"/>
        <w:rPr>
          <w:rFonts w:ascii="Arial" w:hAnsi="Arial" w:cs="Arial"/>
          <w:sz w:val="24"/>
          <w:szCs w:val="24"/>
        </w:rPr>
      </w:pPr>
    </w:p>
    <w:p w:rsidR="00942BFD" w:rsidRDefault="00942BFD" w:rsidP="00234AE2">
      <w:pPr>
        <w:jc w:val="both"/>
        <w:rPr>
          <w:rFonts w:ascii="Arial" w:hAnsi="Arial" w:cs="Arial"/>
          <w:sz w:val="24"/>
          <w:szCs w:val="24"/>
        </w:rPr>
      </w:pPr>
    </w:p>
    <w:p w:rsidR="00942BFD" w:rsidRDefault="00942BFD" w:rsidP="00234AE2">
      <w:pPr>
        <w:jc w:val="both"/>
        <w:rPr>
          <w:rFonts w:ascii="Arial" w:hAnsi="Arial" w:cs="Arial"/>
          <w:sz w:val="24"/>
          <w:szCs w:val="24"/>
        </w:rPr>
      </w:pPr>
    </w:p>
    <w:p w:rsidR="00EB746C" w:rsidRPr="00136558" w:rsidRDefault="00136558" w:rsidP="00234A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Referências Bibliográficas</w:t>
      </w:r>
    </w:p>
    <w:p w:rsidR="00EB746C" w:rsidRPr="00136558" w:rsidRDefault="00EB746C" w:rsidP="001365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6558">
        <w:rPr>
          <w:rFonts w:ascii="Arial" w:hAnsi="Arial" w:cs="Arial"/>
          <w:sz w:val="24"/>
          <w:szCs w:val="24"/>
        </w:rPr>
        <w:t xml:space="preserve">BAUMAN, </w:t>
      </w:r>
      <w:proofErr w:type="spellStart"/>
      <w:r w:rsidRPr="00136558">
        <w:rPr>
          <w:rFonts w:ascii="Arial" w:hAnsi="Arial" w:cs="Arial"/>
          <w:sz w:val="24"/>
          <w:szCs w:val="24"/>
        </w:rPr>
        <w:t>Zygmunt</w:t>
      </w:r>
      <w:proofErr w:type="spellEnd"/>
      <w:r w:rsidRPr="00136558">
        <w:rPr>
          <w:rFonts w:ascii="Arial" w:hAnsi="Arial" w:cs="Arial"/>
          <w:sz w:val="24"/>
          <w:szCs w:val="24"/>
        </w:rPr>
        <w:t>. Modernidade Líquida. Rio de janeiro: Jorge Zahar, 2001.</w:t>
      </w:r>
    </w:p>
    <w:p w:rsidR="00136558" w:rsidRPr="00EB746C" w:rsidRDefault="00136558" w:rsidP="0013655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36558" w:rsidRPr="00136558" w:rsidRDefault="00EB746C" w:rsidP="001365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EB746C">
        <w:rPr>
          <w:rFonts w:ascii="Arial" w:eastAsia="Times New Roman" w:hAnsi="Arial" w:cs="Arial"/>
          <w:sz w:val="24"/>
          <w:szCs w:val="24"/>
          <w:lang w:eastAsia="pt-BR"/>
        </w:rPr>
        <w:t>Nicolaides</w:t>
      </w:r>
      <w:proofErr w:type="spellEnd"/>
      <w:r w:rsidRPr="00EB746C">
        <w:rPr>
          <w:rFonts w:ascii="Arial" w:eastAsia="Times New Roman" w:hAnsi="Arial" w:cs="Arial"/>
          <w:sz w:val="24"/>
          <w:szCs w:val="24"/>
          <w:lang w:eastAsia="pt-BR"/>
        </w:rPr>
        <w:t xml:space="preserve"> A, </w:t>
      </w:r>
      <w:proofErr w:type="spellStart"/>
      <w:r w:rsidRPr="00EB746C">
        <w:rPr>
          <w:rFonts w:ascii="Arial" w:eastAsia="Times New Roman" w:hAnsi="Arial" w:cs="Arial"/>
          <w:sz w:val="24"/>
          <w:szCs w:val="24"/>
          <w:lang w:eastAsia="pt-BR"/>
        </w:rPr>
        <w:t>Poell</w:t>
      </w:r>
      <w:proofErr w:type="spellEnd"/>
      <w:r w:rsidRPr="00EB746C">
        <w:rPr>
          <w:rFonts w:ascii="Arial" w:eastAsia="Times New Roman" w:hAnsi="Arial" w:cs="Arial"/>
          <w:sz w:val="24"/>
          <w:szCs w:val="24"/>
          <w:lang w:eastAsia="pt-BR"/>
        </w:rPr>
        <w:t xml:space="preserve"> RF. “The </w:t>
      </w:r>
      <w:proofErr w:type="spellStart"/>
      <w:r w:rsidRPr="00EB746C">
        <w:rPr>
          <w:rFonts w:ascii="Arial" w:eastAsia="Times New Roman" w:hAnsi="Arial" w:cs="Arial"/>
          <w:sz w:val="24"/>
          <w:szCs w:val="24"/>
          <w:lang w:eastAsia="pt-BR"/>
        </w:rPr>
        <w:t>Only</w:t>
      </w:r>
      <w:proofErr w:type="spellEnd"/>
      <w:r w:rsidRPr="00EB74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EB746C">
        <w:rPr>
          <w:rFonts w:ascii="Arial" w:eastAsia="Times New Roman" w:hAnsi="Arial" w:cs="Arial"/>
          <w:sz w:val="24"/>
          <w:szCs w:val="24"/>
          <w:lang w:eastAsia="pt-BR"/>
        </w:rPr>
        <w:t>Option</w:t>
      </w:r>
      <w:proofErr w:type="spellEnd"/>
      <w:r w:rsidRPr="00EB74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EB746C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Pr="00EB74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EB746C">
        <w:rPr>
          <w:rFonts w:ascii="Arial" w:eastAsia="Times New Roman" w:hAnsi="Arial" w:cs="Arial"/>
          <w:sz w:val="24"/>
          <w:szCs w:val="24"/>
          <w:lang w:eastAsia="pt-BR"/>
        </w:rPr>
        <w:t>Failure</w:t>
      </w:r>
      <w:proofErr w:type="spellEnd"/>
      <w:r w:rsidRPr="00EB746C">
        <w:rPr>
          <w:rFonts w:ascii="Arial" w:eastAsia="Times New Roman" w:hAnsi="Arial" w:cs="Arial"/>
          <w:sz w:val="24"/>
          <w:szCs w:val="24"/>
          <w:lang w:eastAsia="pt-BR"/>
        </w:rPr>
        <w:t xml:space="preserve">”: </w:t>
      </w:r>
      <w:proofErr w:type="spellStart"/>
      <w:r w:rsidRPr="00EB746C">
        <w:rPr>
          <w:rFonts w:ascii="Arial" w:eastAsia="Times New Roman" w:hAnsi="Arial" w:cs="Arial"/>
          <w:sz w:val="24"/>
          <w:szCs w:val="24"/>
          <w:lang w:eastAsia="pt-BR"/>
        </w:rPr>
        <w:t>Growing</w:t>
      </w:r>
      <w:proofErr w:type="spellEnd"/>
      <w:r w:rsidRPr="00EB746C">
        <w:rPr>
          <w:rFonts w:ascii="Arial" w:eastAsia="Times New Roman" w:hAnsi="Arial" w:cs="Arial"/>
          <w:sz w:val="24"/>
          <w:szCs w:val="24"/>
          <w:lang w:eastAsia="pt-BR"/>
        </w:rPr>
        <w:t xml:space="preserve"> Safe </w:t>
      </w:r>
      <w:proofErr w:type="spellStart"/>
      <w:r w:rsidRPr="00EB746C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EB74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EB746C">
        <w:rPr>
          <w:rFonts w:ascii="Arial" w:eastAsia="Times New Roman" w:hAnsi="Arial" w:cs="Arial"/>
          <w:sz w:val="24"/>
          <w:szCs w:val="24"/>
          <w:lang w:eastAsia="pt-BR"/>
        </w:rPr>
        <w:t>Fail</w:t>
      </w:r>
      <w:proofErr w:type="spellEnd"/>
      <w:r w:rsidRPr="00EB74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EB746C">
        <w:rPr>
          <w:rFonts w:ascii="Arial" w:eastAsia="Times New Roman" w:hAnsi="Arial" w:cs="Arial"/>
          <w:sz w:val="24"/>
          <w:szCs w:val="24"/>
          <w:lang w:eastAsia="pt-BR"/>
        </w:rPr>
        <w:t>Workplaces</w:t>
      </w:r>
      <w:proofErr w:type="spellEnd"/>
      <w:r w:rsidRPr="00EB746C">
        <w:rPr>
          <w:rFonts w:ascii="Arial" w:eastAsia="Times New Roman" w:hAnsi="Arial" w:cs="Arial"/>
          <w:sz w:val="24"/>
          <w:szCs w:val="24"/>
          <w:lang w:eastAsia="pt-BR"/>
        </w:rPr>
        <w:t xml:space="preserve"> for </w:t>
      </w:r>
      <w:proofErr w:type="spellStart"/>
      <w:r w:rsidRPr="00EB746C">
        <w:rPr>
          <w:rFonts w:ascii="Arial" w:eastAsia="Times New Roman" w:hAnsi="Arial" w:cs="Arial"/>
          <w:sz w:val="24"/>
          <w:szCs w:val="24"/>
          <w:lang w:eastAsia="pt-BR"/>
        </w:rPr>
        <w:t>Critical</w:t>
      </w:r>
      <w:proofErr w:type="spellEnd"/>
      <w:r w:rsidRPr="00EB74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EB746C">
        <w:rPr>
          <w:rFonts w:ascii="Arial" w:eastAsia="Times New Roman" w:hAnsi="Arial" w:cs="Arial"/>
          <w:sz w:val="24"/>
          <w:szCs w:val="24"/>
          <w:lang w:eastAsia="pt-BR"/>
        </w:rPr>
        <w:t>Reflection</w:t>
      </w:r>
      <w:proofErr w:type="spellEnd"/>
      <w:r w:rsidRPr="00EB746C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spellStart"/>
      <w:r w:rsidRPr="00EB746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Advances</w:t>
      </w:r>
      <w:proofErr w:type="spellEnd"/>
      <w:r w:rsidRPr="00EB746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in </w:t>
      </w:r>
      <w:proofErr w:type="spellStart"/>
      <w:r w:rsidRPr="00EB746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Developing</w:t>
      </w:r>
      <w:proofErr w:type="spellEnd"/>
      <w:r w:rsidRPr="00EB746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proofErr w:type="spellStart"/>
      <w:r w:rsidRPr="00EB746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Human</w:t>
      </w:r>
      <w:proofErr w:type="spellEnd"/>
      <w:r w:rsidRPr="00EB746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proofErr w:type="spellStart"/>
      <w:r w:rsidRPr="00EB746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Resources</w:t>
      </w:r>
      <w:proofErr w:type="spellEnd"/>
      <w:r w:rsidR="00136558">
        <w:rPr>
          <w:rFonts w:ascii="Arial" w:eastAsia="Times New Roman" w:hAnsi="Arial" w:cs="Arial"/>
          <w:sz w:val="24"/>
          <w:szCs w:val="24"/>
          <w:lang w:eastAsia="pt-BR"/>
        </w:rPr>
        <w:t>. 2020;22(3):264-277.</w:t>
      </w:r>
    </w:p>
    <w:p w:rsidR="00136558" w:rsidRDefault="00136558" w:rsidP="001365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746C" w:rsidRPr="00136558" w:rsidRDefault="00EB746C" w:rsidP="0013655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36558">
        <w:rPr>
          <w:rFonts w:ascii="Arial" w:hAnsi="Arial" w:cs="Arial"/>
          <w:sz w:val="24"/>
          <w:szCs w:val="24"/>
        </w:rPr>
        <w:t>Cobianchi</w:t>
      </w:r>
      <w:proofErr w:type="spellEnd"/>
      <w:r w:rsidRPr="00136558">
        <w:rPr>
          <w:rFonts w:ascii="Arial" w:hAnsi="Arial" w:cs="Arial"/>
          <w:sz w:val="24"/>
          <w:szCs w:val="24"/>
        </w:rPr>
        <w:t xml:space="preserve">, L., </w:t>
      </w:r>
      <w:proofErr w:type="gramStart"/>
      <w:r w:rsidRPr="00136558">
        <w:rPr>
          <w:rFonts w:ascii="Arial" w:hAnsi="Arial" w:cs="Arial"/>
          <w:sz w:val="24"/>
          <w:szCs w:val="24"/>
        </w:rPr>
        <w:t>Dal</w:t>
      </w:r>
      <w:proofErr w:type="gramEnd"/>
      <w:r w:rsidRPr="00136558">
        <w:rPr>
          <w:rFonts w:ascii="Arial" w:hAnsi="Arial" w:cs="Arial"/>
          <w:sz w:val="24"/>
          <w:szCs w:val="24"/>
        </w:rPr>
        <w:t xml:space="preserve"> Mas, F., Peloso, A., </w:t>
      </w:r>
      <w:proofErr w:type="spellStart"/>
      <w:r w:rsidRPr="00136558">
        <w:rPr>
          <w:rFonts w:ascii="Arial" w:hAnsi="Arial" w:cs="Arial"/>
          <w:sz w:val="24"/>
          <w:szCs w:val="24"/>
        </w:rPr>
        <w:t>Pugliese</w:t>
      </w:r>
      <w:proofErr w:type="spellEnd"/>
      <w:r w:rsidRPr="00136558">
        <w:rPr>
          <w:rFonts w:ascii="Arial" w:hAnsi="Arial" w:cs="Arial"/>
          <w:sz w:val="24"/>
          <w:szCs w:val="24"/>
        </w:rPr>
        <w:t xml:space="preserve">, L., Massaro, M., </w:t>
      </w:r>
      <w:proofErr w:type="spellStart"/>
      <w:r w:rsidRPr="00136558">
        <w:rPr>
          <w:rFonts w:ascii="Arial" w:hAnsi="Arial" w:cs="Arial"/>
          <w:sz w:val="24"/>
          <w:szCs w:val="24"/>
        </w:rPr>
        <w:t>Bagnoli</w:t>
      </w:r>
      <w:proofErr w:type="spellEnd"/>
      <w:r w:rsidRPr="00136558">
        <w:rPr>
          <w:rFonts w:ascii="Arial" w:hAnsi="Arial" w:cs="Arial"/>
          <w:sz w:val="24"/>
          <w:szCs w:val="24"/>
        </w:rPr>
        <w:t xml:space="preserve">, C., &amp; </w:t>
      </w:r>
      <w:proofErr w:type="spellStart"/>
      <w:r w:rsidRPr="00136558">
        <w:rPr>
          <w:rFonts w:ascii="Arial" w:hAnsi="Arial" w:cs="Arial"/>
          <w:sz w:val="24"/>
          <w:szCs w:val="24"/>
        </w:rPr>
        <w:t>Angelos</w:t>
      </w:r>
      <w:proofErr w:type="spellEnd"/>
      <w:r w:rsidRPr="00136558">
        <w:rPr>
          <w:rFonts w:ascii="Arial" w:hAnsi="Arial" w:cs="Arial"/>
          <w:sz w:val="24"/>
          <w:szCs w:val="24"/>
        </w:rPr>
        <w:t xml:space="preserve">, P. (2020). Planning </w:t>
      </w:r>
      <w:proofErr w:type="spellStart"/>
      <w:r w:rsidRPr="00136558">
        <w:rPr>
          <w:rFonts w:ascii="Arial" w:hAnsi="Arial" w:cs="Arial"/>
          <w:sz w:val="24"/>
          <w:szCs w:val="24"/>
        </w:rPr>
        <w:t>the</w:t>
      </w:r>
      <w:proofErr w:type="spellEnd"/>
      <w:r w:rsidRPr="001365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6558">
        <w:rPr>
          <w:rFonts w:ascii="Arial" w:hAnsi="Arial" w:cs="Arial"/>
          <w:sz w:val="24"/>
          <w:szCs w:val="24"/>
        </w:rPr>
        <w:t>Full</w:t>
      </w:r>
      <w:proofErr w:type="spellEnd"/>
      <w:r w:rsidRPr="00136558">
        <w:rPr>
          <w:rFonts w:ascii="Arial" w:hAnsi="Arial" w:cs="Arial"/>
          <w:sz w:val="24"/>
          <w:szCs w:val="24"/>
        </w:rPr>
        <w:t xml:space="preserve"> Recovery </w:t>
      </w:r>
      <w:proofErr w:type="spellStart"/>
      <w:r w:rsidRPr="00136558">
        <w:rPr>
          <w:rFonts w:ascii="Arial" w:hAnsi="Arial" w:cs="Arial"/>
          <w:sz w:val="24"/>
          <w:szCs w:val="24"/>
        </w:rPr>
        <w:t>Phase</w:t>
      </w:r>
      <w:proofErr w:type="spellEnd"/>
      <w:r w:rsidRPr="0013655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36558">
        <w:rPr>
          <w:rFonts w:ascii="Arial" w:hAnsi="Arial" w:cs="Arial"/>
          <w:sz w:val="24"/>
          <w:szCs w:val="24"/>
        </w:rPr>
        <w:t>An</w:t>
      </w:r>
      <w:proofErr w:type="spellEnd"/>
      <w:r w:rsidRPr="001365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6558">
        <w:rPr>
          <w:rFonts w:ascii="Arial" w:hAnsi="Arial" w:cs="Arial"/>
          <w:sz w:val="24"/>
          <w:szCs w:val="24"/>
        </w:rPr>
        <w:t>Antifragile</w:t>
      </w:r>
      <w:proofErr w:type="spellEnd"/>
      <w:r w:rsidRPr="00136558">
        <w:rPr>
          <w:rFonts w:ascii="Arial" w:hAnsi="Arial" w:cs="Arial"/>
          <w:sz w:val="24"/>
          <w:szCs w:val="24"/>
        </w:rPr>
        <w:t xml:space="preserve"> Perspective </w:t>
      </w:r>
      <w:proofErr w:type="spellStart"/>
      <w:r w:rsidRPr="00136558">
        <w:rPr>
          <w:rFonts w:ascii="Arial" w:hAnsi="Arial" w:cs="Arial"/>
          <w:sz w:val="24"/>
          <w:szCs w:val="24"/>
        </w:rPr>
        <w:t>on</w:t>
      </w:r>
      <w:proofErr w:type="spellEnd"/>
      <w:r w:rsidRPr="001365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6558">
        <w:rPr>
          <w:rFonts w:ascii="Arial" w:hAnsi="Arial" w:cs="Arial"/>
          <w:sz w:val="24"/>
          <w:szCs w:val="24"/>
        </w:rPr>
        <w:t>Surgery</w:t>
      </w:r>
      <w:proofErr w:type="spellEnd"/>
      <w:r w:rsidRPr="001365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6558">
        <w:rPr>
          <w:rFonts w:ascii="Arial" w:hAnsi="Arial" w:cs="Arial"/>
          <w:sz w:val="24"/>
          <w:szCs w:val="24"/>
        </w:rPr>
        <w:t>after</w:t>
      </w:r>
      <w:proofErr w:type="spellEnd"/>
      <w:r w:rsidRPr="00136558">
        <w:rPr>
          <w:rFonts w:ascii="Arial" w:hAnsi="Arial" w:cs="Arial"/>
          <w:sz w:val="24"/>
          <w:szCs w:val="24"/>
        </w:rPr>
        <w:t xml:space="preserve"> COVID-19.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Annals</w:t>
      </w:r>
      <w:proofErr w:type="spellEnd"/>
      <w:r w:rsidRPr="001365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1365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Surgery</w:t>
      </w:r>
      <w:proofErr w:type="spellEnd"/>
      <w:r w:rsidRPr="00136558">
        <w:rPr>
          <w:rFonts w:ascii="Arial" w:hAnsi="Arial" w:cs="Arial"/>
          <w:sz w:val="24"/>
          <w:szCs w:val="24"/>
        </w:rPr>
        <w:t>.</w:t>
      </w:r>
    </w:p>
    <w:p w:rsidR="00136558" w:rsidRDefault="00136558" w:rsidP="001365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746C" w:rsidRPr="00136558" w:rsidRDefault="00EB746C" w:rsidP="0013655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36558">
        <w:rPr>
          <w:rFonts w:ascii="Arial" w:hAnsi="Arial" w:cs="Arial"/>
          <w:sz w:val="24"/>
          <w:szCs w:val="24"/>
        </w:rPr>
        <w:t>Taleb</w:t>
      </w:r>
      <w:proofErr w:type="spellEnd"/>
      <w:r w:rsidRPr="001365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6558">
        <w:rPr>
          <w:rFonts w:ascii="Arial" w:hAnsi="Arial" w:cs="Arial"/>
          <w:sz w:val="24"/>
          <w:szCs w:val="24"/>
        </w:rPr>
        <w:t>Nassim</w:t>
      </w:r>
      <w:proofErr w:type="spellEnd"/>
      <w:r w:rsidRPr="00136558">
        <w:rPr>
          <w:rFonts w:ascii="Arial" w:hAnsi="Arial" w:cs="Arial"/>
          <w:sz w:val="24"/>
          <w:szCs w:val="24"/>
        </w:rPr>
        <w:t xml:space="preserve"> Nicholas.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Antifragile</w:t>
      </w:r>
      <w:proofErr w:type="spellEnd"/>
      <w:r w:rsidRPr="00136558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Things</w:t>
      </w:r>
      <w:proofErr w:type="spellEnd"/>
      <w:r w:rsidRPr="001365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that</w:t>
      </w:r>
      <w:proofErr w:type="spellEnd"/>
      <w:r w:rsidRPr="001365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gain</w:t>
      </w:r>
      <w:proofErr w:type="spellEnd"/>
      <w:r w:rsidRPr="001365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from</w:t>
      </w:r>
      <w:proofErr w:type="spellEnd"/>
      <w:r w:rsidRPr="001365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disorder</w:t>
      </w:r>
      <w:proofErr w:type="spellEnd"/>
      <w:r w:rsidRPr="00136558">
        <w:rPr>
          <w:rFonts w:ascii="Arial" w:hAnsi="Arial" w:cs="Arial"/>
          <w:sz w:val="24"/>
          <w:szCs w:val="24"/>
        </w:rPr>
        <w:t xml:space="preserve">. Vol. 3. </w:t>
      </w:r>
      <w:proofErr w:type="spellStart"/>
      <w:r w:rsidRPr="00136558">
        <w:rPr>
          <w:rFonts w:ascii="Arial" w:hAnsi="Arial" w:cs="Arial"/>
          <w:sz w:val="24"/>
          <w:szCs w:val="24"/>
        </w:rPr>
        <w:t>Random</w:t>
      </w:r>
      <w:proofErr w:type="spellEnd"/>
      <w:r w:rsidRPr="001365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6558">
        <w:rPr>
          <w:rFonts w:ascii="Arial" w:hAnsi="Arial" w:cs="Arial"/>
          <w:sz w:val="24"/>
          <w:szCs w:val="24"/>
        </w:rPr>
        <w:t>House</w:t>
      </w:r>
      <w:proofErr w:type="spellEnd"/>
      <w:r w:rsidRPr="001365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6558">
        <w:rPr>
          <w:rFonts w:ascii="Arial" w:hAnsi="Arial" w:cs="Arial"/>
          <w:sz w:val="24"/>
          <w:szCs w:val="24"/>
        </w:rPr>
        <w:t>Incorporated</w:t>
      </w:r>
      <w:proofErr w:type="spellEnd"/>
      <w:r w:rsidRPr="00136558">
        <w:rPr>
          <w:rFonts w:ascii="Arial" w:hAnsi="Arial" w:cs="Arial"/>
          <w:sz w:val="24"/>
          <w:szCs w:val="24"/>
        </w:rPr>
        <w:t>, 2012.</w:t>
      </w:r>
    </w:p>
    <w:p w:rsidR="00136558" w:rsidRDefault="00136558" w:rsidP="001365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746C" w:rsidRPr="00136558" w:rsidRDefault="00EB746C" w:rsidP="0013655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36558">
        <w:rPr>
          <w:rFonts w:ascii="Arial" w:hAnsi="Arial" w:cs="Arial"/>
          <w:sz w:val="24"/>
          <w:szCs w:val="24"/>
        </w:rPr>
        <w:t>Jaaron</w:t>
      </w:r>
      <w:proofErr w:type="spellEnd"/>
      <w:r w:rsidRPr="00136558">
        <w:rPr>
          <w:rFonts w:ascii="Arial" w:hAnsi="Arial" w:cs="Arial"/>
          <w:sz w:val="24"/>
          <w:szCs w:val="24"/>
        </w:rPr>
        <w:t xml:space="preserve">, A., &amp; </w:t>
      </w:r>
      <w:proofErr w:type="spellStart"/>
      <w:r w:rsidRPr="00136558">
        <w:rPr>
          <w:rFonts w:ascii="Arial" w:hAnsi="Arial" w:cs="Arial"/>
          <w:sz w:val="24"/>
          <w:szCs w:val="24"/>
        </w:rPr>
        <w:t>Backhouse</w:t>
      </w:r>
      <w:proofErr w:type="spellEnd"/>
      <w:r w:rsidRPr="00136558">
        <w:rPr>
          <w:rFonts w:ascii="Arial" w:hAnsi="Arial" w:cs="Arial"/>
          <w:sz w:val="24"/>
          <w:szCs w:val="24"/>
        </w:rPr>
        <w:t xml:space="preserve">, C. J. (2014).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Building</w:t>
      </w:r>
      <w:proofErr w:type="spellEnd"/>
      <w:r w:rsidRPr="001365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antifragility</w:t>
      </w:r>
      <w:proofErr w:type="spellEnd"/>
      <w:r w:rsidRPr="00136558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service</w:t>
      </w:r>
      <w:proofErr w:type="spellEnd"/>
      <w:r w:rsidRPr="001365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organisations</w:t>
      </w:r>
      <w:proofErr w:type="spellEnd"/>
      <w:r w:rsidRPr="00136558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going</w:t>
      </w:r>
      <w:proofErr w:type="spellEnd"/>
      <w:r w:rsidRPr="001365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beyond</w:t>
      </w:r>
      <w:proofErr w:type="spellEnd"/>
      <w:r w:rsidRPr="001365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resilience</w:t>
      </w:r>
      <w:proofErr w:type="spellEnd"/>
      <w:r w:rsidRPr="00136558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International</w:t>
      </w:r>
      <w:proofErr w:type="spellEnd"/>
      <w:r w:rsidRPr="001365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Journal</w:t>
      </w:r>
      <w:proofErr w:type="spellEnd"/>
      <w:r w:rsidRPr="001365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136558">
        <w:rPr>
          <w:rFonts w:ascii="Arial" w:hAnsi="Arial" w:cs="Arial"/>
          <w:i/>
          <w:iCs/>
          <w:sz w:val="24"/>
          <w:szCs w:val="24"/>
        </w:rPr>
        <w:t xml:space="preserve"> Services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and</w:t>
      </w:r>
      <w:proofErr w:type="spellEnd"/>
      <w:r w:rsidRPr="001365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36558">
        <w:rPr>
          <w:rFonts w:ascii="Arial" w:hAnsi="Arial" w:cs="Arial"/>
          <w:i/>
          <w:iCs/>
          <w:sz w:val="24"/>
          <w:szCs w:val="24"/>
        </w:rPr>
        <w:t>Operations</w:t>
      </w:r>
      <w:proofErr w:type="spellEnd"/>
      <w:r w:rsidRPr="00136558">
        <w:rPr>
          <w:rFonts w:ascii="Arial" w:hAnsi="Arial" w:cs="Arial"/>
          <w:i/>
          <w:iCs/>
          <w:sz w:val="24"/>
          <w:szCs w:val="24"/>
        </w:rPr>
        <w:t xml:space="preserve"> Management, 19(4), 491.</w:t>
      </w:r>
    </w:p>
    <w:sectPr w:rsidR="00EB746C" w:rsidRPr="00136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F3"/>
    <w:rsid w:val="0001045F"/>
    <w:rsid w:val="00036FF3"/>
    <w:rsid w:val="00136558"/>
    <w:rsid w:val="001648E8"/>
    <w:rsid w:val="001F47AE"/>
    <w:rsid w:val="002005A4"/>
    <w:rsid w:val="00224449"/>
    <w:rsid w:val="00234A54"/>
    <w:rsid w:val="00234AE2"/>
    <w:rsid w:val="002C3B78"/>
    <w:rsid w:val="002E373B"/>
    <w:rsid w:val="00327AFE"/>
    <w:rsid w:val="00372E8C"/>
    <w:rsid w:val="00396A33"/>
    <w:rsid w:val="003F2E61"/>
    <w:rsid w:val="00513573"/>
    <w:rsid w:val="005C5C38"/>
    <w:rsid w:val="0064518C"/>
    <w:rsid w:val="006B1832"/>
    <w:rsid w:val="006B4059"/>
    <w:rsid w:val="006C012D"/>
    <w:rsid w:val="00764D14"/>
    <w:rsid w:val="0079116F"/>
    <w:rsid w:val="00802784"/>
    <w:rsid w:val="00865D2B"/>
    <w:rsid w:val="00942BFD"/>
    <w:rsid w:val="00A21EAA"/>
    <w:rsid w:val="00A4628B"/>
    <w:rsid w:val="00B924A5"/>
    <w:rsid w:val="00E11E86"/>
    <w:rsid w:val="00E2794F"/>
    <w:rsid w:val="00EB746C"/>
    <w:rsid w:val="00ED3542"/>
    <w:rsid w:val="00EF467A"/>
    <w:rsid w:val="00FA3B9D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7F08D-F1E0-4BFC-A324-8D505A16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27AF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F2E61"/>
    <w:rPr>
      <w:color w:val="954F72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13655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650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ClienteSkySystem</dc:creator>
  <cp:keywords/>
  <dc:description/>
  <cp:lastModifiedBy>ClienteSkySystem</cp:lastModifiedBy>
  <cp:revision>9</cp:revision>
  <dcterms:created xsi:type="dcterms:W3CDTF">2020-10-12T14:21:00Z</dcterms:created>
  <dcterms:modified xsi:type="dcterms:W3CDTF">2020-10-14T22:26:00Z</dcterms:modified>
</cp:coreProperties>
</file>